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219F" w:rsidP="0053219F" w14:paraId="7B7B4892" w14:textId="37C6CA93">
      <w:pPr>
        <w:jc w:val="right"/>
      </w:pPr>
      <w:r w:rsidRPr="001B19C2">
        <w:t>Д</w:t>
      </w:r>
      <w:r>
        <w:t>ело № 5-2383-0501</w:t>
      </w:r>
      <w:r w:rsidRPr="001B19C2">
        <w:t>/20</w:t>
      </w:r>
      <w:r>
        <w:t>25</w:t>
      </w:r>
    </w:p>
    <w:p w:rsidR="0053219F" w:rsidRPr="00A93CA5" w:rsidP="0053219F" w14:paraId="439BFCCE" w14:textId="52598EE6">
      <w:pPr>
        <w:jc w:val="right"/>
      </w:pPr>
      <w:r>
        <w:t>УИД:86</w:t>
      </w:r>
      <w:r>
        <w:rPr>
          <w:lang w:val="en-US"/>
        </w:rPr>
        <w:t>MS</w:t>
      </w:r>
      <w:r>
        <w:t>0038-01-2025-002707-60</w:t>
      </w:r>
    </w:p>
    <w:p w:rsidR="001B10AC" w:rsidRPr="001B19C2" w:rsidP="00D13934" w14:paraId="2A4C6461" w14:textId="77777777">
      <w:pPr>
        <w:jc w:val="right"/>
      </w:pPr>
    </w:p>
    <w:p w:rsidR="00D13934" w:rsidRPr="001B10AC" w:rsidP="00D13934" w14:paraId="4FB3A757" w14:textId="77777777">
      <w:pPr>
        <w:jc w:val="center"/>
        <w:rPr>
          <w:sz w:val="28"/>
          <w:szCs w:val="28"/>
        </w:rPr>
      </w:pPr>
      <w:r w:rsidRPr="001B10AC">
        <w:rPr>
          <w:sz w:val="28"/>
          <w:szCs w:val="28"/>
        </w:rPr>
        <w:t>ПОСТАНОВЛЕНИЕ</w:t>
      </w:r>
    </w:p>
    <w:p w:rsidR="00D13934" w:rsidRPr="001B10AC" w:rsidP="00D13934" w14:paraId="3A27A719" w14:textId="77777777">
      <w:pPr>
        <w:jc w:val="center"/>
        <w:rPr>
          <w:sz w:val="28"/>
          <w:szCs w:val="28"/>
        </w:rPr>
      </w:pPr>
      <w:r w:rsidRPr="001B10AC">
        <w:rPr>
          <w:sz w:val="28"/>
          <w:szCs w:val="28"/>
        </w:rPr>
        <w:t>о назначении административного наказания</w:t>
      </w:r>
    </w:p>
    <w:p w:rsidR="00D13934" w:rsidRPr="001B10AC" w:rsidP="00D13934" w14:paraId="1E42328A" w14:textId="77777777">
      <w:pPr>
        <w:jc w:val="center"/>
        <w:rPr>
          <w:sz w:val="28"/>
          <w:szCs w:val="28"/>
        </w:rPr>
      </w:pPr>
    </w:p>
    <w:p w:rsidR="00D13934" w:rsidRPr="001B10AC" w:rsidP="00A75056" w14:paraId="6C99A468" w14:textId="29C701A7">
      <w:pPr>
        <w:rPr>
          <w:sz w:val="28"/>
          <w:szCs w:val="28"/>
        </w:rPr>
      </w:pPr>
      <w:r>
        <w:rPr>
          <w:sz w:val="28"/>
          <w:szCs w:val="28"/>
        </w:rPr>
        <w:t xml:space="preserve">19 июня 2025 </w:t>
      </w:r>
      <w:r w:rsidRPr="001B10AC">
        <w:rPr>
          <w:sz w:val="28"/>
          <w:szCs w:val="28"/>
        </w:rPr>
        <w:t xml:space="preserve">года   </w:t>
      </w:r>
      <w:r w:rsidR="00712926">
        <w:rPr>
          <w:sz w:val="28"/>
          <w:szCs w:val="28"/>
        </w:rPr>
        <w:t xml:space="preserve">    </w:t>
      </w:r>
      <w:r w:rsidRPr="001B10AC">
        <w:rPr>
          <w:sz w:val="28"/>
          <w:szCs w:val="28"/>
        </w:rPr>
        <w:t xml:space="preserve">                                                                    </w:t>
      </w:r>
      <w:r>
        <w:rPr>
          <w:sz w:val="28"/>
          <w:szCs w:val="28"/>
        </w:rPr>
        <w:t xml:space="preserve">   </w:t>
      </w:r>
      <w:r w:rsidRPr="001B10AC">
        <w:rPr>
          <w:sz w:val="28"/>
          <w:szCs w:val="28"/>
        </w:rPr>
        <w:t xml:space="preserve"> г. Нефтеюганск</w:t>
      </w:r>
    </w:p>
    <w:p w:rsidR="00D13934" w:rsidRPr="001B10AC" w:rsidP="00D13934" w14:paraId="5D452689" w14:textId="77777777">
      <w:pPr>
        <w:ind w:firstLine="720"/>
        <w:jc w:val="both"/>
        <w:rPr>
          <w:sz w:val="28"/>
          <w:szCs w:val="28"/>
        </w:rPr>
      </w:pPr>
    </w:p>
    <w:p w:rsidR="0053219F" w:rsidRPr="001B10AC" w:rsidP="0053219F" w14:paraId="15FF303D" w14:textId="77777777">
      <w:pPr>
        <w:tabs>
          <w:tab w:val="left" w:pos="567"/>
        </w:tabs>
        <w:ind w:right="-2"/>
        <w:jc w:val="both"/>
        <w:rPr>
          <w:sz w:val="28"/>
          <w:szCs w:val="28"/>
        </w:rPr>
      </w:pPr>
      <w:r w:rsidRPr="001B10AC">
        <w:rPr>
          <w:sz w:val="28"/>
          <w:szCs w:val="28"/>
        </w:rPr>
        <w:tab/>
      </w:r>
      <w:r w:rsidRPr="001B10AC">
        <w:rPr>
          <w:sz w:val="28"/>
          <w:szCs w:val="28"/>
        </w:rPr>
        <w:t xml:space="preserve">Мировой судья судебного участка № </w:t>
      </w:r>
      <w:r>
        <w:rPr>
          <w:sz w:val="28"/>
          <w:szCs w:val="28"/>
        </w:rPr>
        <w:t xml:space="preserve">6 </w:t>
      </w:r>
      <w:r w:rsidRPr="001B10AC">
        <w:rPr>
          <w:sz w:val="28"/>
          <w:szCs w:val="28"/>
        </w:rPr>
        <w:t>Нефтеюганского судебного района Ханты-Мансийског</w:t>
      </w:r>
      <w:r>
        <w:rPr>
          <w:sz w:val="28"/>
          <w:szCs w:val="28"/>
        </w:rPr>
        <w:t>о автономного округа – Югры</w:t>
      </w:r>
      <w:r w:rsidRPr="001B10AC">
        <w:rPr>
          <w:sz w:val="28"/>
          <w:szCs w:val="28"/>
        </w:rPr>
        <w:t xml:space="preserve"> </w:t>
      </w:r>
      <w:r>
        <w:rPr>
          <w:sz w:val="28"/>
          <w:szCs w:val="28"/>
        </w:rPr>
        <w:t xml:space="preserve">Сабитова Д.Р. </w:t>
      </w:r>
      <w:r w:rsidRPr="00C848FD">
        <w:rPr>
          <w:sz w:val="28"/>
          <w:szCs w:val="28"/>
        </w:rPr>
        <w:t>(628305, ХМАО-Югра, г. Н</w:t>
      </w:r>
      <w:r>
        <w:rPr>
          <w:sz w:val="28"/>
          <w:szCs w:val="28"/>
        </w:rPr>
        <w:t xml:space="preserve">ефтеюганск, ул. Сургутская 10), </w:t>
      </w:r>
      <w:r w:rsidRPr="001B10AC">
        <w:rPr>
          <w:sz w:val="28"/>
          <w:szCs w:val="28"/>
        </w:rPr>
        <w:t>рассмотрев в открытом судебном заседании дело об административном правонар</w:t>
      </w:r>
      <w:r w:rsidRPr="001B10AC">
        <w:rPr>
          <w:sz w:val="28"/>
          <w:szCs w:val="28"/>
        </w:rPr>
        <w:t>ушении в отношении</w:t>
      </w:r>
    </w:p>
    <w:p w:rsidR="00D13934" w:rsidRPr="001B10AC" w:rsidP="00D10E4C" w14:paraId="0F8168A3" w14:textId="4BF52B85">
      <w:pPr>
        <w:tabs>
          <w:tab w:val="left" w:pos="567"/>
        </w:tabs>
        <w:ind w:left="567"/>
        <w:jc w:val="both"/>
        <w:rPr>
          <w:sz w:val="28"/>
          <w:szCs w:val="28"/>
        </w:rPr>
      </w:pPr>
      <w:r>
        <w:rPr>
          <w:sz w:val="28"/>
          <w:szCs w:val="28"/>
        </w:rPr>
        <w:t>К.</w:t>
      </w:r>
      <w:r>
        <w:rPr>
          <w:sz w:val="28"/>
          <w:szCs w:val="28"/>
        </w:rPr>
        <w:t>Р.</w:t>
      </w:r>
      <w:r>
        <w:rPr>
          <w:sz w:val="28"/>
          <w:szCs w:val="28"/>
        </w:rPr>
        <w:t>О.</w:t>
      </w:r>
      <w:r w:rsidR="000C7090">
        <w:rPr>
          <w:sz w:val="28"/>
          <w:szCs w:val="28"/>
        </w:rPr>
        <w:t xml:space="preserve">, </w:t>
      </w:r>
      <w:r>
        <w:rPr>
          <w:sz w:val="28"/>
          <w:szCs w:val="28"/>
        </w:rPr>
        <w:t>***</w:t>
      </w:r>
      <w:r>
        <w:rPr>
          <w:sz w:val="28"/>
          <w:szCs w:val="28"/>
        </w:rPr>
        <w:t xml:space="preserve"> </w:t>
      </w:r>
      <w:r w:rsidRPr="002477C5" w:rsidR="000C7090">
        <w:rPr>
          <w:sz w:val="28"/>
          <w:szCs w:val="28"/>
        </w:rPr>
        <w:t xml:space="preserve">года рождения, уроженца </w:t>
      </w:r>
      <w:r>
        <w:rPr>
          <w:sz w:val="28"/>
          <w:szCs w:val="28"/>
        </w:rPr>
        <w:t>***</w:t>
      </w:r>
      <w:r w:rsidR="00712926">
        <w:rPr>
          <w:sz w:val="28"/>
          <w:szCs w:val="28"/>
        </w:rPr>
        <w:t xml:space="preserve">, </w:t>
      </w:r>
      <w:r>
        <w:rPr>
          <w:sz w:val="28"/>
          <w:szCs w:val="28"/>
        </w:rPr>
        <w:t xml:space="preserve">зарегистрированного и </w:t>
      </w:r>
      <w:r w:rsidRPr="002477C5" w:rsidR="000C7090">
        <w:rPr>
          <w:sz w:val="28"/>
          <w:szCs w:val="28"/>
        </w:rPr>
        <w:t xml:space="preserve">проживающего по адресу: </w:t>
      </w:r>
      <w:r>
        <w:rPr>
          <w:sz w:val="28"/>
          <w:szCs w:val="28"/>
        </w:rPr>
        <w:t>***</w:t>
      </w:r>
      <w:r w:rsidR="00712926">
        <w:rPr>
          <w:sz w:val="28"/>
          <w:szCs w:val="28"/>
        </w:rPr>
        <w:t xml:space="preserve">, </w:t>
      </w:r>
    </w:p>
    <w:p w:rsidR="00D13934" w:rsidRPr="001B10AC" w:rsidP="00712926" w14:paraId="7297EE15" w14:textId="77777777">
      <w:pPr>
        <w:pStyle w:val="BodyText"/>
        <w:rPr>
          <w:sz w:val="28"/>
          <w:szCs w:val="28"/>
        </w:rPr>
      </w:pPr>
      <w:r w:rsidRPr="001B10AC">
        <w:rPr>
          <w:sz w:val="28"/>
          <w:szCs w:val="28"/>
        </w:rPr>
        <w:t>в совершении административного прав</w:t>
      </w:r>
      <w:r w:rsidRPr="001B10AC">
        <w:rPr>
          <w:sz w:val="28"/>
          <w:szCs w:val="28"/>
        </w:rPr>
        <w:t>онарушения, предусмотренного ч.</w:t>
      </w:r>
      <w:r w:rsidRPr="001B10AC" w:rsidR="005B1FB2">
        <w:rPr>
          <w:sz w:val="28"/>
          <w:szCs w:val="28"/>
        </w:rPr>
        <w:t>2 ст. 12.2</w:t>
      </w:r>
      <w:r w:rsidRPr="001B10AC">
        <w:rPr>
          <w:sz w:val="28"/>
          <w:szCs w:val="28"/>
        </w:rPr>
        <w:t xml:space="preserve"> Кодекса Российской Федерации об административных правонарушениях,</w:t>
      </w:r>
    </w:p>
    <w:p w:rsidR="00D13934" w:rsidRPr="001B10AC" w:rsidP="00D13934" w14:paraId="499596A9" w14:textId="77777777">
      <w:pPr>
        <w:rPr>
          <w:sz w:val="28"/>
          <w:szCs w:val="28"/>
        </w:rPr>
      </w:pPr>
    </w:p>
    <w:p w:rsidR="00D13934" w:rsidRPr="001B10AC" w:rsidP="00D13934" w14:paraId="0AC1B521" w14:textId="77777777">
      <w:pPr>
        <w:jc w:val="center"/>
        <w:rPr>
          <w:bCs/>
          <w:sz w:val="28"/>
          <w:szCs w:val="28"/>
        </w:rPr>
      </w:pPr>
      <w:r w:rsidRPr="001B10AC">
        <w:rPr>
          <w:bCs/>
          <w:sz w:val="28"/>
          <w:szCs w:val="28"/>
        </w:rPr>
        <w:t>У С Т А Н О В И Л:</w:t>
      </w:r>
    </w:p>
    <w:p w:rsidR="00D13934" w:rsidRPr="001B10AC" w:rsidP="00D13934" w14:paraId="444E5D66" w14:textId="77777777">
      <w:pPr>
        <w:rPr>
          <w:sz w:val="28"/>
          <w:szCs w:val="28"/>
        </w:rPr>
      </w:pPr>
    </w:p>
    <w:p w:rsidR="00170D77" w:rsidRPr="001B10AC" w:rsidP="00D10E4C" w14:paraId="0D61E48E" w14:textId="56F5FBDE">
      <w:pPr>
        <w:ind w:firstLine="567"/>
        <w:jc w:val="both"/>
        <w:rPr>
          <w:sz w:val="28"/>
          <w:szCs w:val="28"/>
        </w:rPr>
      </w:pPr>
      <w:r>
        <w:rPr>
          <w:sz w:val="28"/>
          <w:szCs w:val="28"/>
        </w:rPr>
        <w:t>К.</w:t>
      </w:r>
      <w:r>
        <w:rPr>
          <w:sz w:val="28"/>
          <w:szCs w:val="28"/>
        </w:rPr>
        <w:t>Р.О.</w:t>
      </w:r>
      <w:r w:rsidRPr="001B10AC" w:rsidR="00D13934">
        <w:rPr>
          <w:sz w:val="28"/>
          <w:szCs w:val="28"/>
        </w:rPr>
        <w:t xml:space="preserve">, </w:t>
      </w:r>
      <w:r>
        <w:rPr>
          <w:sz w:val="28"/>
          <w:szCs w:val="28"/>
        </w:rPr>
        <w:t>***</w:t>
      </w:r>
      <w:r w:rsidRPr="001B10AC" w:rsidR="00D13934">
        <w:rPr>
          <w:sz w:val="28"/>
          <w:szCs w:val="28"/>
        </w:rPr>
        <w:t xml:space="preserve"> в </w:t>
      </w:r>
      <w:r>
        <w:rPr>
          <w:sz w:val="28"/>
          <w:szCs w:val="28"/>
        </w:rPr>
        <w:t>***</w:t>
      </w:r>
      <w:r w:rsidRPr="001B10AC" w:rsidR="00D13934">
        <w:rPr>
          <w:sz w:val="28"/>
          <w:szCs w:val="28"/>
        </w:rPr>
        <w:t>,</w:t>
      </w:r>
      <w:r w:rsidR="000C7090">
        <w:rPr>
          <w:sz w:val="28"/>
          <w:szCs w:val="28"/>
        </w:rPr>
        <w:t xml:space="preserve"> </w:t>
      </w:r>
      <w:r>
        <w:rPr>
          <w:sz w:val="28"/>
          <w:szCs w:val="28"/>
        </w:rPr>
        <w:t>по адресу: ***</w:t>
      </w:r>
      <w:r w:rsidR="00712926">
        <w:rPr>
          <w:sz w:val="28"/>
          <w:szCs w:val="28"/>
        </w:rPr>
        <w:t xml:space="preserve">, </w:t>
      </w:r>
      <w:r w:rsidRPr="001B10AC" w:rsidR="00D13934">
        <w:rPr>
          <w:sz w:val="28"/>
          <w:szCs w:val="28"/>
        </w:rPr>
        <w:t xml:space="preserve">управлял автомобилем </w:t>
      </w:r>
      <w:r>
        <w:rPr>
          <w:sz w:val="28"/>
          <w:szCs w:val="28"/>
        </w:rPr>
        <w:t>***</w:t>
      </w:r>
      <w:r w:rsidR="00712926">
        <w:rPr>
          <w:sz w:val="28"/>
          <w:szCs w:val="28"/>
        </w:rPr>
        <w:t xml:space="preserve">, г/н </w:t>
      </w:r>
      <w:r>
        <w:rPr>
          <w:sz w:val="28"/>
          <w:szCs w:val="28"/>
        </w:rPr>
        <w:t>***</w:t>
      </w:r>
      <w:r w:rsidR="00712926">
        <w:rPr>
          <w:sz w:val="28"/>
          <w:szCs w:val="28"/>
        </w:rPr>
        <w:t xml:space="preserve">, </w:t>
      </w:r>
      <w:r>
        <w:rPr>
          <w:sz w:val="28"/>
          <w:szCs w:val="28"/>
        </w:rPr>
        <w:t xml:space="preserve">задний </w:t>
      </w:r>
      <w:r w:rsidR="007A1DA0">
        <w:rPr>
          <w:sz w:val="28"/>
          <w:szCs w:val="28"/>
        </w:rPr>
        <w:t xml:space="preserve">государственный регистрационный знак был скрыт грязью, </w:t>
      </w:r>
      <w:r w:rsidR="00CF2D05">
        <w:rPr>
          <w:sz w:val="28"/>
          <w:szCs w:val="28"/>
        </w:rPr>
        <w:t>препятствующ</w:t>
      </w:r>
      <w:r w:rsidR="007A1DA0">
        <w:rPr>
          <w:sz w:val="28"/>
          <w:szCs w:val="28"/>
        </w:rPr>
        <w:t>ей его</w:t>
      </w:r>
      <w:r w:rsidR="00CF2D05">
        <w:rPr>
          <w:sz w:val="28"/>
          <w:szCs w:val="28"/>
        </w:rPr>
        <w:t xml:space="preserve"> </w:t>
      </w:r>
      <w:r w:rsidR="003A3E99">
        <w:rPr>
          <w:sz w:val="28"/>
          <w:szCs w:val="28"/>
        </w:rPr>
        <w:t>идентификации</w:t>
      </w:r>
      <w:r w:rsidR="009E5205">
        <w:rPr>
          <w:sz w:val="28"/>
          <w:szCs w:val="28"/>
        </w:rPr>
        <w:t>, чем нарушил п. 2.1.3</w:t>
      </w:r>
      <w:r w:rsidR="00801647">
        <w:rPr>
          <w:sz w:val="28"/>
          <w:szCs w:val="28"/>
        </w:rPr>
        <w:t xml:space="preserve"> Правил дорожного движения Российской Федерации</w:t>
      </w:r>
      <w:r w:rsidR="009E5205">
        <w:rPr>
          <w:sz w:val="28"/>
          <w:szCs w:val="28"/>
        </w:rPr>
        <w:t xml:space="preserve">, п. 2 </w:t>
      </w:r>
      <w:r w:rsidRPr="001B10AC" w:rsidR="009E5205">
        <w:rPr>
          <w:sz w:val="28"/>
          <w:szCs w:val="28"/>
        </w:rPr>
        <w:t>Основных положений по допуску транспортных средств к эксплуатации и обязанности должностных лиц по обеспечению безопасности дорожного движения</w:t>
      </w:r>
      <w:r w:rsidR="009E5205">
        <w:rPr>
          <w:sz w:val="28"/>
          <w:szCs w:val="28"/>
        </w:rPr>
        <w:t>,</w:t>
      </w:r>
      <w:r w:rsidRPr="00EB31D7" w:rsidR="009E5205">
        <w:rPr>
          <w:sz w:val="28"/>
          <w:szCs w:val="28"/>
        </w:rPr>
        <w:t xml:space="preserve"> </w:t>
      </w:r>
      <w:r w:rsidR="009E5205">
        <w:rPr>
          <w:sz w:val="28"/>
          <w:szCs w:val="28"/>
        </w:rPr>
        <w:t>(у</w:t>
      </w:r>
      <w:r w:rsidRPr="00EB31D7" w:rsidR="009E5205">
        <w:rPr>
          <w:sz w:val="28"/>
          <w:szCs w:val="28"/>
        </w:rPr>
        <w:t>твержден</w:t>
      </w:r>
      <w:r w:rsidR="009E5205">
        <w:rPr>
          <w:sz w:val="28"/>
          <w:szCs w:val="28"/>
        </w:rPr>
        <w:t>н</w:t>
      </w:r>
      <w:r w:rsidRPr="00EB31D7" w:rsidR="009E5205">
        <w:rPr>
          <w:sz w:val="28"/>
          <w:szCs w:val="28"/>
        </w:rPr>
        <w:t>ы</w:t>
      </w:r>
      <w:r w:rsidR="009E5205">
        <w:rPr>
          <w:sz w:val="28"/>
          <w:szCs w:val="28"/>
        </w:rPr>
        <w:t xml:space="preserve">х </w:t>
      </w:r>
      <w:r w:rsidRPr="00EB31D7" w:rsidR="009E5205">
        <w:rPr>
          <w:sz w:val="28"/>
          <w:szCs w:val="28"/>
        </w:rPr>
        <w:t>Постановлением Совета Министров -</w:t>
      </w:r>
      <w:r w:rsidR="009E5205">
        <w:rPr>
          <w:sz w:val="28"/>
          <w:szCs w:val="28"/>
        </w:rPr>
        <w:t xml:space="preserve"> </w:t>
      </w:r>
      <w:r w:rsidRPr="00EB31D7" w:rsidR="009E5205">
        <w:rPr>
          <w:sz w:val="28"/>
          <w:szCs w:val="28"/>
        </w:rPr>
        <w:t>Правительства Российской Федерации</w:t>
      </w:r>
      <w:r w:rsidR="009E5205">
        <w:rPr>
          <w:sz w:val="28"/>
          <w:szCs w:val="28"/>
        </w:rPr>
        <w:t xml:space="preserve"> </w:t>
      </w:r>
      <w:r w:rsidRPr="00EB31D7" w:rsidR="009E5205">
        <w:rPr>
          <w:sz w:val="28"/>
          <w:szCs w:val="28"/>
        </w:rPr>
        <w:t>от 23 октября 1993 г. N 1090</w:t>
      </w:r>
      <w:r w:rsidR="009E5205">
        <w:rPr>
          <w:sz w:val="28"/>
          <w:szCs w:val="28"/>
        </w:rPr>
        <w:t>)</w:t>
      </w:r>
      <w:r w:rsidR="00801647">
        <w:rPr>
          <w:sz w:val="28"/>
          <w:szCs w:val="28"/>
        </w:rPr>
        <w:t>.</w:t>
      </w:r>
      <w:r w:rsidRPr="001B10AC" w:rsidR="009E5205">
        <w:rPr>
          <w:sz w:val="28"/>
          <w:szCs w:val="28"/>
        </w:rPr>
        <w:t xml:space="preserve"> </w:t>
      </w:r>
      <w:r w:rsidR="007A1DA0">
        <w:rPr>
          <w:sz w:val="28"/>
          <w:szCs w:val="28"/>
        </w:rPr>
        <w:t xml:space="preserve">Визуальный осмотр позволяет с очевидностью сделать вывод о том, что грязь нанесена с целью затруднения идентификации государственного знака, загрязнение не связно с погодными условиями и не обусловлено процессом движения, допускающим самозагрязнение. </w:t>
      </w:r>
      <w:r w:rsidRPr="001B10AC">
        <w:rPr>
          <w:sz w:val="28"/>
          <w:szCs w:val="28"/>
        </w:rPr>
        <w:t xml:space="preserve">   </w:t>
      </w:r>
    </w:p>
    <w:p w:rsidR="001C1CEB" w:rsidRPr="001B10AC" w:rsidP="00D10E4C" w14:paraId="7F89CE89" w14:textId="79AE871D">
      <w:pPr>
        <w:widowControl w:val="0"/>
        <w:autoSpaceDE w:val="0"/>
        <w:autoSpaceDN w:val="0"/>
        <w:adjustRightInd w:val="0"/>
        <w:ind w:firstLine="567"/>
        <w:jc w:val="both"/>
        <w:rPr>
          <w:sz w:val="28"/>
          <w:szCs w:val="28"/>
        </w:rPr>
      </w:pPr>
      <w:r w:rsidRPr="001B10AC">
        <w:rPr>
          <w:sz w:val="28"/>
          <w:szCs w:val="28"/>
        </w:rPr>
        <w:t xml:space="preserve">В судебное заседание </w:t>
      </w:r>
      <w:r w:rsidR="0053219F">
        <w:rPr>
          <w:sz w:val="28"/>
          <w:szCs w:val="28"/>
        </w:rPr>
        <w:t>К</w:t>
      </w:r>
      <w:r>
        <w:rPr>
          <w:sz w:val="28"/>
          <w:szCs w:val="28"/>
        </w:rPr>
        <w:t>.</w:t>
      </w:r>
      <w:r w:rsidR="0053219F">
        <w:rPr>
          <w:sz w:val="28"/>
          <w:szCs w:val="28"/>
        </w:rPr>
        <w:t>Р.О.</w:t>
      </w:r>
      <w:r w:rsidRPr="001B10AC">
        <w:rPr>
          <w:sz w:val="28"/>
          <w:szCs w:val="28"/>
        </w:rPr>
        <w:t xml:space="preserve">, извещенный надлежащим образом о времени и месте рассмотрения административного материала, не явился, о причинах неявки суд не уведомил, ходатайств об отложении дела от него не поступало. </w:t>
      </w:r>
    </w:p>
    <w:p w:rsidR="00D13934" w:rsidRPr="001B10AC" w:rsidP="00D10E4C" w14:paraId="64C54B63" w14:textId="1F58E57F">
      <w:pPr>
        <w:widowControl w:val="0"/>
        <w:ind w:right="-2" w:firstLine="567"/>
        <w:jc w:val="both"/>
        <w:rPr>
          <w:sz w:val="28"/>
          <w:szCs w:val="28"/>
        </w:rPr>
      </w:pPr>
      <w:r w:rsidRPr="001B10AC">
        <w:rPr>
          <w:sz w:val="28"/>
          <w:szCs w:val="28"/>
        </w:rPr>
        <w:tab/>
      </w:r>
      <w:r w:rsidRPr="001B10AC">
        <w:rPr>
          <w:sz w:val="28"/>
          <w:szCs w:val="28"/>
        </w:rPr>
        <w:t>При таких обстоятельствах, в соответствии с требованиями ч. 2 ст. 25.1 КоАП РФ, а также исходя из положений п.6 постановления Пленума ВС РФ от 24.03.2005 года №5 «О некоторых вопросах, возникающих у судов при применении КоАП РФ» и п. 14 постановления Плену</w:t>
      </w:r>
      <w:r w:rsidRPr="001B10AC">
        <w:rPr>
          <w:sz w:val="28"/>
          <w:szCs w:val="28"/>
        </w:rPr>
        <w:t xml:space="preserve">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sidR="0053219F">
        <w:rPr>
          <w:sz w:val="28"/>
          <w:szCs w:val="28"/>
        </w:rPr>
        <w:t>К</w:t>
      </w:r>
      <w:r>
        <w:rPr>
          <w:sz w:val="28"/>
          <w:szCs w:val="28"/>
        </w:rPr>
        <w:t>.</w:t>
      </w:r>
      <w:r w:rsidR="0053219F">
        <w:rPr>
          <w:sz w:val="28"/>
          <w:szCs w:val="28"/>
        </w:rPr>
        <w:t>Р.О.</w:t>
      </w:r>
      <w:r w:rsidRPr="001B10AC">
        <w:rPr>
          <w:sz w:val="28"/>
          <w:szCs w:val="28"/>
        </w:rPr>
        <w:t xml:space="preserve"> в его отсутствие</w:t>
      </w:r>
      <w:r w:rsidRPr="001B10AC">
        <w:rPr>
          <w:sz w:val="28"/>
          <w:szCs w:val="28"/>
        </w:rPr>
        <w:t>.</w:t>
      </w:r>
    </w:p>
    <w:p w:rsidR="00D13934" w:rsidRPr="001B10AC" w:rsidP="00D10E4C" w14:paraId="7FEA0B46" w14:textId="4771D05E">
      <w:pPr>
        <w:widowControl w:val="0"/>
        <w:autoSpaceDE w:val="0"/>
        <w:autoSpaceDN w:val="0"/>
        <w:adjustRightInd w:val="0"/>
        <w:ind w:firstLine="567"/>
        <w:jc w:val="both"/>
        <w:rPr>
          <w:sz w:val="28"/>
          <w:szCs w:val="28"/>
        </w:rPr>
      </w:pPr>
      <w:r w:rsidRPr="001B10AC">
        <w:rPr>
          <w:sz w:val="28"/>
          <w:szCs w:val="28"/>
        </w:rPr>
        <w:t xml:space="preserve">Мировой судья, исследовав материалы дела, считает, что вина </w:t>
      </w:r>
      <w:r w:rsidR="0053219F">
        <w:rPr>
          <w:sz w:val="28"/>
          <w:szCs w:val="28"/>
        </w:rPr>
        <w:t>К</w:t>
      </w:r>
      <w:r>
        <w:rPr>
          <w:sz w:val="28"/>
          <w:szCs w:val="28"/>
        </w:rPr>
        <w:t>.</w:t>
      </w:r>
      <w:r w:rsidR="0053219F">
        <w:rPr>
          <w:sz w:val="28"/>
          <w:szCs w:val="28"/>
        </w:rPr>
        <w:t>Р.О.</w:t>
      </w:r>
      <w:r w:rsidRPr="001B10AC">
        <w:rPr>
          <w:sz w:val="28"/>
          <w:szCs w:val="28"/>
        </w:rPr>
        <w:t xml:space="preserve"> в совершении правонарушения полностью доказана и подтверждается следующими доказательствами:</w:t>
      </w:r>
    </w:p>
    <w:p w:rsidR="00D13934" w:rsidRPr="001B10AC" w:rsidP="00D10E4C" w14:paraId="50BF755D" w14:textId="449555D0">
      <w:pPr>
        <w:ind w:firstLine="567"/>
        <w:jc w:val="both"/>
        <w:rPr>
          <w:sz w:val="28"/>
          <w:szCs w:val="28"/>
        </w:rPr>
      </w:pPr>
      <w:r w:rsidRPr="001B10AC">
        <w:rPr>
          <w:sz w:val="28"/>
          <w:szCs w:val="28"/>
        </w:rPr>
        <w:t xml:space="preserve">- протоколом </w:t>
      </w:r>
      <w:r>
        <w:rPr>
          <w:sz w:val="28"/>
          <w:szCs w:val="28"/>
        </w:rPr>
        <w:t>***</w:t>
      </w:r>
      <w:r w:rsidR="00CF2D05">
        <w:rPr>
          <w:sz w:val="28"/>
          <w:szCs w:val="28"/>
        </w:rPr>
        <w:t xml:space="preserve"> </w:t>
      </w:r>
      <w:r w:rsidRPr="001B10AC">
        <w:rPr>
          <w:sz w:val="28"/>
          <w:szCs w:val="28"/>
        </w:rPr>
        <w:t>об административном правонарушении</w:t>
      </w:r>
      <w:r w:rsidRPr="001B10AC" w:rsidR="00671859">
        <w:rPr>
          <w:sz w:val="28"/>
          <w:szCs w:val="28"/>
        </w:rPr>
        <w:t xml:space="preserve"> от </w:t>
      </w:r>
      <w:r>
        <w:rPr>
          <w:sz w:val="28"/>
          <w:szCs w:val="28"/>
        </w:rPr>
        <w:t>***</w:t>
      </w:r>
      <w:r w:rsidRPr="001B10AC">
        <w:rPr>
          <w:sz w:val="28"/>
          <w:szCs w:val="28"/>
        </w:rPr>
        <w:t>, согласно к</w:t>
      </w:r>
      <w:r w:rsidRPr="001B10AC">
        <w:rPr>
          <w:sz w:val="28"/>
          <w:szCs w:val="28"/>
        </w:rPr>
        <w:t>оторому</w:t>
      </w:r>
      <w:r w:rsidR="00CF2D05">
        <w:rPr>
          <w:sz w:val="28"/>
          <w:szCs w:val="28"/>
        </w:rPr>
        <w:t xml:space="preserve"> </w:t>
      </w:r>
      <w:r w:rsidR="0053219F">
        <w:rPr>
          <w:sz w:val="28"/>
          <w:szCs w:val="28"/>
        </w:rPr>
        <w:t>К</w:t>
      </w:r>
      <w:r>
        <w:rPr>
          <w:sz w:val="28"/>
          <w:szCs w:val="28"/>
        </w:rPr>
        <w:t>.</w:t>
      </w:r>
      <w:r w:rsidR="0053219F">
        <w:rPr>
          <w:sz w:val="28"/>
          <w:szCs w:val="28"/>
        </w:rPr>
        <w:t>Р.О.</w:t>
      </w:r>
      <w:r w:rsidRPr="001B10AC" w:rsidR="0053219F">
        <w:rPr>
          <w:sz w:val="28"/>
          <w:szCs w:val="28"/>
        </w:rPr>
        <w:t xml:space="preserve">, </w:t>
      </w:r>
      <w:r>
        <w:rPr>
          <w:sz w:val="28"/>
          <w:szCs w:val="28"/>
        </w:rPr>
        <w:t>***</w:t>
      </w:r>
      <w:r w:rsidRPr="001B10AC" w:rsidR="0053219F">
        <w:rPr>
          <w:sz w:val="28"/>
          <w:szCs w:val="28"/>
        </w:rPr>
        <w:t xml:space="preserve"> в </w:t>
      </w:r>
      <w:r>
        <w:rPr>
          <w:sz w:val="28"/>
          <w:szCs w:val="28"/>
        </w:rPr>
        <w:t>***</w:t>
      </w:r>
      <w:r w:rsidRPr="001B10AC" w:rsidR="0053219F">
        <w:rPr>
          <w:sz w:val="28"/>
          <w:szCs w:val="28"/>
        </w:rPr>
        <w:t>,</w:t>
      </w:r>
      <w:r w:rsidR="0053219F">
        <w:rPr>
          <w:sz w:val="28"/>
          <w:szCs w:val="28"/>
        </w:rPr>
        <w:t xml:space="preserve"> по адресу: </w:t>
      </w:r>
      <w:r>
        <w:rPr>
          <w:sz w:val="28"/>
          <w:szCs w:val="28"/>
        </w:rPr>
        <w:t>***</w:t>
      </w:r>
      <w:r w:rsidR="0053219F">
        <w:rPr>
          <w:sz w:val="28"/>
          <w:szCs w:val="28"/>
        </w:rPr>
        <w:t xml:space="preserve">, </w:t>
      </w:r>
      <w:r w:rsidRPr="001B10AC" w:rsidR="0053219F">
        <w:rPr>
          <w:sz w:val="28"/>
          <w:szCs w:val="28"/>
        </w:rPr>
        <w:t xml:space="preserve">управлял автомобилем </w:t>
      </w:r>
      <w:r>
        <w:rPr>
          <w:sz w:val="28"/>
          <w:szCs w:val="28"/>
        </w:rPr>
        <w:t>***</w:t>
      </w:r>
      <w:r w:rsidR="0053219F">
        <w:rPr>
          <w:sz w:val="28"/>
          <w:szCs w:val="28"/>
        </w:rPr>
        <w:t xml:space="preserve">, г/н </w:t>
      </w:r>
      <w:r>
        <w:rPr>
          <w:sz w:val="28"/>
          <w:szCs w:val="28"/>
        </w:rPr>
        <w:t>***</w:t>
      </w:r>
      <w:r w:rsidR="0053219F">
        <w:rPr>
          <w:sz w:val="28"/>
          <w:szCs w:val="28"/>
        </w:rPr>
        <w:t xml:space="preserve">, </w:t>
      </w:r>
      <w:r w:rsidR="0053219F">
        <w:rPr>
          <w:sz w:val="28"/>
          <w:szCs w:val="28"/>
        </w:rPr>
        <w:t xml:space="preserve">задний государственный регистрационный знак был скрыт грязью, препятствующей его идентификации, чем нарушил п. 2.1.3 Правил дорожного движения Российской Федерации, п. 2 </w:t>
      </w:r>
      <w:r w:rsidRPr="001B10AC" w:rsidR="0053219F">
        <w:rPr>
          <w:sz w:val="28"/>
          <w:szCs w:val="28"/>
        </w:rPr>
        <w:t>Основных положений по допуску транспортных средств к эксплуатации и обязанности должностных лиц по обеспечению безопасности дорожного движения</w:t>
      </w:r>
      <w:r w:rsidR="0053219F">
        <w:rPr>
          <w:sz w:val="28"/>
          <w:szCs w:val="28"/>
        </w:rPr>
        <w:t>,</w:t>
      </w:r>
      <w:r w:rsidRPr="00EB31D7" w:rsidR="0053219F">
        <w:rPr>
          <w:sz w:val="28"/>
          <w:szCs w:val="28"/>
        </w:rPr>
        <w:t xml:space="preserve"> </w:t>
      </w:r>
      <w:r w:rsidR="0053219F">
        <w:rPr>
          <w:sz w:val="28"/>
          <w:szCs w:val="28"/>
        </w:rPr>
        <w:t>(у</w:t>
      </w:r>
      <w:r w:rsidRPr="00EB31D7" w:rsidR="0053219F">
        <w:rPr>
          <w:sz w:val="28"/>
          <w:szCs w:val="28"/>
        </w:rPr>
        <w:t>твержден</w:t>
      </w:r>
      <w:r w:rsidR="0053219F">
        <w:rPr>
          <w:sz w:val="28"/>
          <w:szCs w:val="28"/>
        </w:rPr>
        <w:t>н</w:t>
      </w:r>
      <w:r w:rsidRPr="00EB31D7" w:rsidR="0053219F">
        <w:rPr>
          <w:sz w:val="28"/>
          <w:szCs w:val="28"/>
        </w:rPr>
        <w:t>ы</w:t>
      </w:r>
      <w:r w:rsidR="0053219F">
        <w:rPr>
          <w:sz w:val="28"/>
          <w:szCs w:val="28"/>
        </w:rPr>
        <w:t xml:space="preserve">х </w:t>
      </w:r>
      <w:r w:rsidRPr="00EB31D7" w:rsidR="0053219F">
        <w:rPr>
          <w:sz w:val="28"/>
          <w:szCs w:val="28"/>
        </w:rPr>
        <w:t>Постановлением Совета Министров -</w:t>
      </w:r>
      <w:r w:rsidR="0053219F">
        <w:rPr>
          <w:sz w:val="28"/>
          <w:szCs w:val="28"/>
        </w:rPr>
        <w:t xml:space="preserve"> </w:t>
      </w:r>
      <w:r w:rsidRPr="00EB31D7" w:rsidR="0053219F">
        <w:rPr>
          <w:sz w:val="28"/>
          <w:szCs w:val="28"/>
        </w:rPr>
        <w:t>Правительства Российской Федерации</w:t>
      </w:r>
      <w:r w:rsidR="0053219F">
        <w:rPr>
          <w:sz w:val="28"/>
          <w:szCs w:val="28"/>
        </w:rPr>
        <w:t xml:space="preserve"> </w:t>
      </w:r>
      <w:r w:rsidRPr="00EB31D7" w:rsidR="0053219F">
        <w:rPr>
          <w:sz w:val="28"/>
          <w:szCs w:val="28"/>
        </w:rPr>
        <w:t>от 23 октября 1993 г. N 1090</w:t>
      </w:r>
      <w:r w:rsidR="0053219F">
        <w:rPr>
          <w:sz w:val="28"/>
          <w:szCs w:val="28"/>
        </w:rPr>
        <w:t>).</w:t>
      </w:r>
      <w:r w:rsidRPr="001B10AC" w:rsidR="0053219F">
        <w:rPr>
          <w:sz w:val="28"/>
          <w:szCs w:val="28"/>
        </w:rPr>
        <w:t xml:space="preserve"> </w:t>
      </w:r>
      <w:r w:rsidR="0053219F">
        <w:rPr>
          <w:sz w:val="28"/>
          <w:szCs w:val="28"/>
        </w:rPr>
        <w:t>Визуальный осмотр позволяет с очевидностью сделать вывод о том, что грязь нанесена с целью затруднения идентификации государственного знака, загрязнение не связно с погодными условиями и не обусловлено процессом движения, допускающим самозагрязнение</w:t>
      </w:r>
      <w:r w:rsidRPr="001B10AC">
        <w:rPr>
          <w:sz w:val="28"/>
          <w:szCs w:val="28"/>
        </w:rPr>
        <w:t>;</w:t>
      </w:r>
    </w:p>
    <w:p w:rsidR="00D13934" w:rsidP="0053219F" w14:paraId="5C065137" w14:textId="726C819E">
      <w:pPr>
        <w:ind w:firstLine="567"/>
        <w:jc w:val="both"/>
        <w:rPr>
          <w:sz w:val="28"/>
          <w:szCs w:val="28"/>
        </w:rPr>
      </w:pPr>
      <w:r w:rsidRPr="001B10AC">
        <w:rPr>
          <w:sz w:val="28"/>
          <w:szCs w:val="28"/>
        </w:rPr>
        <w:t>-</w:t>
      </w:r>
      <w:r w:rsidR="00CF2D05">
        <w:rPr>
          <w:sz w:val="28"/>
          <w:szCs w:val="28"/>
        </w:rPr>
        <w:t xml:space="preserve"> </w:t>
      </w:r>
      <w:r w:rsidRPr="001B10AC" w:rsidR="009D6016">
        <w:rPr>
          <w:sz w:val="28"/>
          <w:szCs w:val="28"/>
        </w:rPr>
        <w:t>фототаблицей</w:t>
      </w:r>
      <w:r w:rsidR="00EB31D7">
        <w:rPr>
          <w:sz w:val="28"/>
          <w:szCs w:val="28"/>
        </w:rPr>
        <w:t xml:space="preserve">, согласно которой при </w:t>
      </w:r>
      <w:r w:rsidRPr="007B634B" w:rsidR="00EB31D7">
        <w:rPr>
          <w:sz w:val="28"/>
          <w:szCs w:val="28"/>
        </w:rPr>
        <w:t>визуальн</w:t>
      </w:r>
      <w:r w:rsidR="00EB31D7">
        <w:rPr>
          <w:sz w:val="28"/>
          <w:szCs w:val="28"/>
        </w:rPr>
        <w:t>ом</w:t>
      </w:r>
      <w:r w:rsidRPr="007B634B" w:rsidR="00EB31D7">
        <w:rPr>
          <w:sz w:val="28"/>
          <w:szCs w:val="28"/>
        </w:rPr>
        <w:t xml:space="preserve"> осмотр</w:t>
      </w:r>
      <w:r w:rsidR="00EB31D7">
        <w:rPr>
          <w:sz w:val="28"/>
          <w:szCs w:val="28"/>
        </w:rPr>
        <w:t>е подтверждается, что грязь нанесена с целью затруднения идентификации государственн</w:t>
      </w:r>
      <w:r w:rsidR="003D24A3">
        <w:rPr>
          <w:sz w:val="28"/>
          <w:szCs w:val="28"/>
        </w:rPr>
        <w:t>ого</w:t>
      </w:r>
      <w:r w:rsidR="00EB31D7">
        <w:rPr>
          <w:sz w:val="28"/>
          <w:szCs w:val="28"/>
        </w:rPr>
        <w:t xml:space="preserve"> регистрационн</w:t>
      </w:r>
      <w:r w:rsidR="003D24A3">
        <w:rPr>
          <w:sz w:val="28"/>
          <w:szCs w:val="28"/>
        </w:rPr>
        <w:t xml:space="preserve">ого </w:t>
      </w:r>
      <w:r w:rsidR="00EB31D7">
        <w:rPr>
          <w:sz w:val="28"/>
          <w:szCs w:val="28"/>
        </w:rPr>
        <w:t>номер</w:t>
      </w:r>
      <w:r w:rsidR="003D24A3">
        <w:rPr>
          <w:sz w:val="28"/>
          <w:szCs w:val="28"/>
        </w:rPr>
        <w:t>а</w:t>
      </w:r>
      <w:r w:rsidR="00EB31D7">
        <w:rPr>
          <w:sz w:val="28"/>
          <w:szCs w:val="28"/>
        </w:rPr>
        <w:t xml:space="preserve"> (</w:t>
      </w:r>
      <w:r w:rsidR="0053219F">
        <w:rPr>
          <w:sz w:val="28"/>
          <w:szCs w:val="28"/>
        </w:rPr>
        <w:t>заднего)</w:t>
      </w:r>
      <w:r w:rsidRPr="001B10AC">
        <w:rPr>
          <w:sz w:val="28"/>
          <w:szCs w:val="28"/>
        </w:rPr>
        <w:t>;</w:t>
      </w:r>
    </w:p>
    <w:p w:rsidR="0053219F" w:rsidP="0053219F" w14:paraId="47B57D0A" w14:textId="6623BFCA">
      <w:pPr>
        <w:ind w:firstLine="567"/>
        <w:jc w:val="both"/>
        <w:rPr>
          <w:sz w:val="28"/>
          <w:szCs w:val="28"/>
        </w:rPr>
      </w:pPr>
      <w:r>
        <w:rPr>
          <w:sz w:val="28"/>
          <w:szCs w:val="28"/>
        </w:rPr>
        <w:t xml:space="preserve">- карточкой операции с ВУ; </w:t>
      </w:r>
    </w:p>
    <w:p w:rsidR="00762A7D" w:rsidP="00D10E4C" w14:paraId="4720199F" w14:textId="0CA879B0">
      <w:pPr>
        <w:ind w:firstLine="567"/>
        <w:jc w:val="both"/>
        <w:rPr>
          <w:sz w:val="28"/>
          <w:szCs w:val="28"/>
        </w:rPr>
      </w:pPr>
      <w:r>
        <w:rPr>
          <w:sz w:val="28"/>
          <w:szCs w:val="28"/>
        </w:rPr>
        <w:t>- объяснениями К.</w:t>
      </w:r>
      <w:r>
        <w:rPr>
          <w:sz w:val="28"/>
          <w:szCs w:val="28"/>
        </w:rPr>
        <w:t>Р.А. от 26.04.2025 на отдельном бланке согласно которых, 26.04.2025 он на автомобиле ***</w:t>
      </w:r>
      <w:r>
        <w:rPr>
          <w:sz w:val="28"/>
          <w:szCs w:val="28"/>
        </w:rPr>
        <w:t>, г/н ***</w:t>
      </w:r>
      <w:r>
        <w:rPr>
          <w:sz w:val="28"/>
          <w:szCs w:val="28"/>
        </w:rPr>
        <w:t xml:space="preserve"> находился на работе на месторождении «***</w:t>
      </w:r>
      <w:r>
        <w:rPr>
          <w:sz w:val="28"/>
          <w:szCs w:val="28"/>
        </w:rPr>
        <w:t>» возле поселка ***</w:t>
      </w:r>
      <w:r>
        <w:rPr>
          <w:sz w:val="28"/>
          <w:szCs w:val="28"/>
        </w:rPr>
        <w:t>, где была грязная дор</w:t>
      </w:r>
      <w:r>
        <w:rPr>
          <w:sz w:val="28"/>
          <w:szCs w:val="28"/>
        </w:rPr>
        <w:t>ога и из-за этого закидало задний гос. номер, когда выехал на трассу в сторону г. ***</w:t>
      </w:r>
      <w:r>
        <w:rPr>
          <w:sz w:val="28"/>
          <w:szCs w:val="28"/>
        </w:rPr>
        <w:t xml:space="preserve"> он не обратил внимание на чистоту государственных регистрационных знаков. Двигаясь по ***</w:t>
      </w:r>
      <w:r>
        <w:rPr>
          <w:sz w:val="28"/>
          <w:szCs w:val="28"/>
        </w:rPr>
        <w:t xml:space="preserve"> его остановили сотрудники ДПС; </w:t>
      </w:r>
    </w:p>
    <w:p w:rsidR="00762A7D" w:rsidP="0095120A" w14:paraId="4E85A14D" w14:textId="355E5BB1">
      <w:pPr>
        <w:ind w:firstLine="567"/>
        <w:jc w:val="both"/>
        <w:rPr>
          <w:sz w:val="28"/>
          <w:szCs w:val="28"/>
        </w:rPr>
      </w:pPr>
      <w:r>
        <w:rPr>
          <w:sz w:val="28"/>
          <w:szCs w:val="28"/>
        </w:rPr>
        <w:t xml:space="preserve">- реестром об </w:t>
      </w:r>
      <w:r>
        <w:rPr>
          <w:sz w:val="28"/>
          <w:szCs w:val="28"/>
        </w:rPr>
        <w:t xml:space="preserve">административных правонарушениях; </w:t>
      </w:r>
    </w:p>
    <w:p w:rsidR="00801647" w:rsidRPr="00801647" w:rsidP="00801647" w14:paraId="5F335A95" w14:textId="77777777">
      <w:pPr>
        <w:spacing w:line="180" w:lineRule="atLeast"/>
        <w:ind w:firstLine="540"/>
        <w:jc w:val="both"/>
        <w:rPr>
          <w:sz w:val="28"/>
          <w:szCs w:val="28"/>
        </w:rPr>
      </w:pPr>
      <w:r w:rsidRPr="00801647">
        <w:rPr>
          <w:sz w:val="28"/>
          <w:szCs w:val="28"/>
        </w:rPr>
        <w:t xml:space="preserve">Согласно </w:t>
      </w:r>
      <w:hyperlink r:id="rId4" w:history="1">
        <w:r w:rsidRPr="00801647">
          <w:rPr>
            <w:color w:val="000000" w:themeColor="text1"/>
            <w:sz w:val="28"/>
            <w:szCs w:val="28"/>
          </w:rPr>
          <w:t>пункту 2.3.1</w:t>
        </w:r>
      </w:hyperlink>
      <w:r w:rsidRPr="00801647">
        <w:rPr>
          <w:color w:val="000000" w:themeColor="text1"/>
          <w:sz w:val="28"/>
          <w:szCs w:val="28"/>
        </w:rPr>
        <w:t xml:space="preserve"> </w:t>
      </w:r>
      <w:r w:rsidRPr="00801647">
        <w:rPr>
          <w:sz w:val="28"/>
          <w:szCs w:val="28"/>
        </w:rPr>
        <w:t>Правил дорожного движения Российской Федерации, утвержденных постановлением Пра</w:t>
      </w:r>
      <w:r w:rsidRPr="00801647">
        <w:rPr>
          <w:sz w:val="28"/>
          <w:szCs w:val="28"/>
        </w:rPr>
        <w:t xml:space="preserve">вительства Российской Федерации от 23 октября 1993 года N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w:t>
      </w:r>
      <w:hyperlink r:id="rId5" w:history="1">
        <w:r w:rsidRPr="00801647">
          <w:rPr>
            <w:color w:val="000000" w:themeColor="text1"/>
            <w:sz w:val="28"/>
            <w:szCs w:val="28"/>
          </w:rPr>
          <w:t>положениями</w:t>
        </w:r>
      </w:hyperlink>
      <w:r w:rsidRPr="00801647">
        <w:rPr>
          <w:sz w:val="28"/>
          <w:szCs w:val="28"/>
        </w:rPr>
        <w:t xml:space="preserve"> по допуску транспортных средств к эксплуатации и обязанностями должностных лиц по обеспечению безопасности дорожного движения. </w:t>
      </w:r>
    </w:p>
    <w:p w:rsidR="00D13934" w:rsidP="00D13934" w14:paraId="7171AAE0" w14:textId="5026FF96">
      <w:pPr>
        <w:ind w:firstLine="567"/>
        <w:jc w:val="both"/>
        <w:rPr>
          <w:sz w:val="28"/>
          <w:szCs w:val="28"/>
        </w:rPr>
      </w:pPr>
      <w:r>
        <w:rPr>
          <w:sz w:val="28"/>
          <w:szCs w:val="28"/>
        </w:rPr>
        <w:t>В соответствии с</w:t>
      </w:r>
      <w:r w:rsidRPr="001B10AC">
        <w:rPr>
          <w:sz w:val="28"/>
          <w:szCs w:val="28"/>
        </w:rPr>
        <w:t xml:space="preserve"> п. 2 О</w:t>
      </w:r>
      <w:r w:rsidRPr="001B10AC">
        <w:rPr>
          <w:sz w:val="28"/>
          <w:szCs w:val="28"/>
        </w:rPr>
        <w:t>сновных положений по допуску транспортных средств к эксплуатации и обязанностей должностных лиц по обеспечению безопасности дорожного движения</w:t>
      </w:r>
      <w:r w:rsidR="00EB0F1C">
        <w:rPr>
          <w:sz w:val="28"/>
          <w:szCs w:val="28"/>
        </w:rPr>
        <w:t>,</w:t>
      </w:r>
      <w:r w:rsidRPr="001B10AC">
        <w:rPr>
          <w:sz w:val="28"/>
          <w:szCs w:val="28"/>
        </w:rPr>
        <w:t xml:space="preserve"> </w:t>
      </w:r>
      <w:r w:rsidR="00EB0F1C">
        <w:rPr>
          <w:sz w:val="28"/>
          <w:szCs w:val="28"/>
        </w:rPr>
        <w:t>у</w:t>
      </w:r>
      <w:r w:rsidRPr="00EB31D7" w:rsidR="00EB0F1C">
        <w:rPr>
          <w:sz w:val="28"/>
          <w:szCs w:val="28"/>
        </w:rPr>
        <w:t>твержден</w:t>
      </w:r>
      <w:r w:rsidR="00EB0F1C">
        <w:rPr>
          <w:sz w:val="28"/>
          <w:szCs w:val="28"/>
        </w:rPr>
        <w:t>н</w:t>
      </w:r>
      <w:r w:rsidRPr="00EB31D7" w:rsidR="00EB0F1C">
        <w:rPr>
          <w:sz w:val="28"/>
          <w:szCs w:val="28"/>
        </w:rPr>
        <w:t>ы</w:t>
      </w:r>
      <w:r w:rsidR="00EB0F1C">
        <w:rPr>
          <w:sz w:val="28"/>
          <w:szCs w:val="28"/>
        </w:rPr>
        <w:t xml:space="preserve">х </w:t>
      </w:r>
      <w:r w:rsidRPr="00EB31D7" w:rsidR="00EB0F1C">
        <w:rPr>
          <w:sz w:val="28"/>
          <w:szCs w:val="28"/>
        </w:rPr>
        <w:t>Постановлением Совета Министров -</w:t>
      </w:r>
      <w:r w:rsidR="00EB0F1C">
        <w:rPr>
          <w:sz w:val="28"/>
          <w:szCs w:val="28"/>
        </w:rPr>
        <w:t xml:space="preserve"> </w:t>
      </w:r>
      <w:r w:rsidRPr="00EB31D7" w:rsidR="00EB0F1C">
        <w:rPr>
          <w:sz w:val="28"/>
          <w:szCs w:val="28"/>
        </w:rPr>
        <w:t>Правительства Российской Федерации</w:t>
      </w:r>
      <w:r w:rsidR="00EB0F1C">
        <w:rPr>
          <w:sz w:val="28"/>
          <w:szCs w:val="28"/>
        </w:rPr>
        <w:t xml:space="preserve"> </w:t>
      </w:r>
      <w:r w:rsidRPr="00EB31D7" w:rsidR="00EB0F1C">
        <w:rPr>
          <w:sz w:val="28"/>
          <w:szCs w:val="28"/>
        </w:rPr>
        <w:t>от 23 октября 1993 г. N 1090</w:t>
      </w:r>
      <w:r w:rsidRPr="001B10AC">
        <w:rPr>
          <w:sz w:val="28"/>
          <w:szCs w:val="28"/>
        </w:rPr>
        <w:t xml:space="preserve">, </w:t>
      </w:r>
      <w:r w:rsidRPr="001B10AC">
        <w:rPr>
          <w:sz w:val="28"/>
          <w:szCs w:val="28"/>
        </w:rPr>
        <w:t>на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талон</w:t>
      </w:r>
      <w:r w:rsidRPr="001B10AC">
        <w:rPr>
          <w:sz w:val="28"/>
          <w:szCs w:val="28"/>
        </w:rPr>
        <w:t xml:space="preserve"> о прохождении государственного технического осмотра.</w:t>
      </w:r>
    </w:p>
    <w:p w:rsidR="00726B48" w:rsidP="00D13934" w14:paraId="30B542A5" w14:textId="77777777">
      <w:pPr>
        <w:ind w:firstLine="567"/>
        <w:jc w:val="both"/>
        <w:rPr>
          <w:sz w:val="28"/>
          <w:szCs w:val="28"/>
        </w:rPr>
      </w:pPr>
      <w:r w:rsidRPr="00726B48">
        <w:rPr>
          <w:sz w:val="28"/>
          <w:szCs w:val="28"/>
        </w:rPr>
        <w:t>В силу абз. 5 п.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w:t>
      </w:r>
      <w:r>
        <w:rPr>
          <w:sz w:val="28"/>
          <w:szCs w:val="28"/>
        </w:rPr>
        <w:t>.</w:t>
      </w:r>
    </w:p>
    <w:p w:rsidR="00D13934" w:rsidP="007B634B" w14:paraId="34CA83BE" w14:textId="333D7222">
      <w:pPr>
        <w:ind w:firstLine="540"/>
        <w:jc w:val="both"/>
        <w:rPr>
          <w:sz w:val="28"/>
          <w:szCs w:val="28"/>
        </w:rPr>
      </w:pPr>
      <w:r w:rsidRPr="001B10AC">
        <w:rPr>
          <w:sz w:val="28"/>
          <w:szCs w:val="28"/>
        </w:rPr>
        <w:t xml:space="preserve">В соответствии с постановлением Пленума Верховного Суда </w:t>
      </w:r>
      <w:r w:rsidRPr="001B10AC" w:rsidR="00225960">
        <w:rPr>
          <w:sz w:val="28"/>
          <w:szCs w:val="28"/>
        </w:rPr>
        <w:t xml:space="preserve">РФ </w:t>
      </w:r>
      <w:r w:rsidRPr="001B10AC">
        <w:rPr>
          <w:sz w:val="28"/>
          <w:szCs w:val="28"/>
        </w:rPr>
        <w:t xml:space="preserve">от </w:t>
      </w:r>
      <w:r w:rsidR="00550C46">
        <w:rPr>
          <w:sz w:val="28"/>
          <w:szCs w:val="28"/>
        </w:rPr>
        <w:t>25</w:t>
      </w:r>
      <w:r w:rsidRPr="001B10AC">
        <w:rPr>
          <w:sz w:val="28"/>
          <w:szCs w:val="28"/>
        </w:rPr>
        <w:t xml:space="preserve"> </w:t>
      </w:r>
      <w:r w:rsidR="00550C46">
        <w:rPr>
          <w:sz w:val="28"/>
          <w:szCs w:val="28"/>
        </w:rPr>
        <w:t>июня</w:t>
      </w:r>
      <w:r w:rsidRPr="001B10AC">
        <w:rPr>
          <w:sz w:val="28"/>
          <w:szCs w:val="28"/>
        </w:rPr>
        <w:t xml:space="preserve"> </w:t>
      </w:r>
      <w:r w:rsidR="00550C46">
        <w:rPr>
          <w:sz w:val="28"/>
          <w:szCs w:val="28"/>
        </w:rPr>
        <w:t>2019</w:t>
      </w:r>
      <w:r w:rsidRPr="001B10AC">
        <w:rPr>
          <w:sz w:val="28"/>
          <w:szCs w:val="28"/>
        </w:rPr>
        <w:t xml:space="preserve"> года № </w:t>
      </w:r>
      <w:r w:rsidR="00550C46">
        <w:rPr>
          <w:sz w:val="28"/>
          <w:szCs w:val="28"/>
        </w:rPr>
        <w:t>20</w:t>
      </w:r>
      <w:r w:rsidRPr="001B10AC">
        <w:rPr>
          <w:sz w:val="28"/>
          <w:szCs w:val="28"/>
        </w:rPr>
        <w:t xml:space="preserve"> «О некоторых вопросах, возникающих у судов при </w:t>
      </w:r>
      <w:r w:rsidR="00550C46">
        <w:rPr>
          <w:sz w:val="28"/>
          <w:szCs w:val="28"/>
        </w:rPr>
        <w:t>рассмотрении дел об административных правонарушениях, предусмотренных главой 12</w:t>
      </w:r>
      <w:r w:rsidRPr="001B10AC">
        <w:rPr>
          <w:sz w:val="28"/>
          <w:szCs w:val="28"/>
        </w:rPr>
        <w:t xml:space="preserve"> Кодекса Российской Федерации об администрати</w:t>
      </w:r>
      <w:r w:rsidRPr="001B10AC">
        <w:rPr>
          <w:sz w:val="28"/>
          <w:szCs w:val="28"/>
        </w:rPr>
        <w:t xml:space="preserve">вных правонарушениях» при квалификации действий лица по </w:t>
      </w:r>
      <w:hyperlink r:id="rId6" w:history="1">
        <w:r w:rsidRPr="001B10AC">
          <w:rPr>
            <w:rStyle w:val="Hyperlink"/>
            <w:sz w:val="28"/>
            <w:szCs w:val="28"/>
            <w:u w:val="none"/>
          </w:rPr>
          <w:t>ч</w:t>
        </w:r>
        <w:r w:rsidRPr="001B10AC" w:rsidR="00225960">
          <w:rPr>
            <w:rStyle w:val="Hyperlink"/>
            <w:sz w:val="28"/>
            <w:szCs w:val="28"/>
            <w:u w:val="none"/>
          </w:rPr>
          <w:t>.</w:t>
        </w:r>
        <w:r w:rsidRPr="001B10AC">
          <w:rPr>
            <w:rStyle w:val="Hyperlink"/>
            <w:sz w:val="28"/>
            <w:szCs w:val="28"/>
            <w:u w:val="none"/>
          </w:rPr>
          <w:t>2 ст</w:t>
        </w:r>
        <w:r w:rsidRPr="001B10AC" w:rsidR="00225960">
          <w:rPr>
            <w:rStyle w:val="Hyperlink"/>
            <w:sz w:val="28"/>
            <w:szCs w:val="28"/>
            <w:u w:val="none"/>
          </w:rPr>
          <w:t>.</w:t>
        </w:r>
        <w:r w:rsidRPr="001B10AC">
          <w:rPr>
            <w:rStyle w:val="Hyperlink"/>
            <w:sz w:val="28"/>
            <w:szCs w:val="28"/>
            <w:u w:val="none"/>
          </w:rPr>
          <w:t>12.2</w:t>
        </w:r>
      </w:hyperlink>
      <w:r w:rsidRPr="001B10AC">
        <w:rPr>
          <w:sz w:val="28"/>
          <w:szCs w:val="28"/>
        </w:rPr>
        <w:t xml:space="preserve"> </w:t>
      </w:r>
      <w:r w:rsidRPr="001B10AC" w:rsidR="00A363B0">
        <w:rPr>
          <w:sz w:val="28"/>
          <w:szCs w:val="28"/>
        </w:rPr>
        <w:t>Кодекса Российской Федерации об административных правонарушениях</w:t>
      </w:r>
      <w:r w:rsidR="00E62899">
        <w:rPr>
          <w:sz w:val="28"/>
          <w:szCs w:val="28"/>
        </w:rPr>
        <w:t>,</w:t>
      </w:r>
      <w:r w:rsidRPr="001B10AC" w:rsidR="00A363B0">
        <w:rPr>
          <w:sz w:val="28"/>
          <w:szCs w:val="28"/>
        </w:rPr>
        <w:t xml:space="preserve"> </w:t>
      </w:r>
      <w:r w:rsidRPr="001B10AC">
        <w:rPr>
          <w:sz w:val="28"/>
          <w:szCs w:val="28"/>
        </w:rPr>
        <w:t xml:space="preserve">необходимо учитывать, что объективную </w:t>
      </w:r>
      <w:r w:rsidRPr="001B10AC">
        <w:rPr>
          <w:sz w:val="28"/>
          <w:szCs w:val="28"/>
        </w:rPr>
        <w:t xml:space="preserve">сторону состава данного административного </w:t>
      </w:r>
      <w:r w:rsidRPr="001B10AC">
        <w:rPr>
          <w:sz w:val="28"/>
          <w:szCs w:val="28"/>
        </w:rPr>
        <w:t xml:space="preserve">правонарушения, в частности, образуют действия лица по управлению транспортным средством: </w:t>
      </w:r>
      <w:r w:rsidRPr="007B634B" w:rsidR="007B634B">
        <w:rPr>
          <w:sz w:val="28"/>
          <w:szCs w:val="28"/>
        </w:rPr>
        <w:t>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r w:rsidRPr="001B10AC">
        <w:rPr>
          <w:sz w:val="28"/>
          <w:szCs w:val="28"/>
        </w:rPr>
        <w:t>.</w:t>
      </w:r>
    </w:p>
    <w:p w:rsidR="007B634B" w:rsidRPr="007B634B" w:rsidP="007B634B" w14:paraId="582CD4A8" w14:textId="77777777">
      <w:pPr>
        <w:ind w:firstLine="540"/>
        <w:jc w:val="both"/>
        <w:rPr>
          <w:sz w:val="28"/>
          <w:szCs w:val="28"/>
        </w:rPr>
      </w:pPr>
      <w:r w:rsidRPr="007B634B">
        <w:rPr>
          <w:sz w:val="28"/>
          <w:szCs w:val="28"/>
        </w:rPr>
        <w:t>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w:t>
      </w:r>
      <w:r w:rsidRPr="007B634B">
        <w:rPr>
          <w:sz w:val="28"/>
          <w:szCs w:val="28"/>
        </w:rPr>
        <w:t>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w:t>
      </w:r>
      <w:r w:rsidRPr="007B634B">
        <w:rPr>
          <w:sz w:val="28"/>
          <w:szCs w:val="28"/>
        </w:rPr>
        <w:t>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w:t>
      </w:r>
      <w:r w:rsidRPr="007B634B">
        <w:rPr>
          <w:sz w:val="28"/>
          <w:szCs w:val="28"/>
        </w:rPr>
        <w:t>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w:t>
      </w:r>
      <w:r w:rsidRPr="007B634B">
        <w:rPr>
          <w:sz w:val="28"/>
          <w:szCs w:val="28"/>
        </w:rPr>
        <w:t>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w:t>
      </w:r>
      <w:r w:rsidRPr="007B634B">
        <w:rPr>
          <w:sz w:val="28"/>
          <w:szCs w:val="28"/>
        </w:rPr>
        <w:t>деозапись (фотографии), которая приобщается к материалам дела об административном правонарушении и подлежит оценке по правилам статьи 26.11 КоАП РФ.</w:t>
      </w:r>
    </w:p>
    <w:p w:rsidR="0095120A" w:rsidRPr="00E72DE5" w:rsidP="0095120A" w14:paraId="7FF075A8" w14:textId="77777777">
      <w:pPr>
        <w:autoSpaceDE w:val="0"/>
        <w:autoSpaceDN w:val="0"/>
        <w:adjustRightInd w:val="0"/>
        <w:ind w:firstLine="567"/>
        <w:jc w:val="both"/>
        <w:rPr>
          <w:rFonts w:eastAsia="Calibri"/>
          <w:sz w:val="28"/>
          <w:szCs w:val="28"/>
          <w:lang w:eastAsia="en-US"/>
        </w:rPr>
      </w:pPr>
      <w:r w:rsidRPr="00E72DE5">
        <w:rPr>
          <w:rFonts w:eastAsia="Calibri"/>
          <w:sz w:val="28"/>
          <w:szCs w:val="28"/>
          <w:lang w:eastAsia="en-US"/>
        </w:rPr>
        <w:t>Согласно Примечанию к ст. 12.2 КоАП РФ, государственный регистрационный знак признается нестандартным, если</w:t>
      </w:r>
      <w:r w:rsidRPr="00E72DE5">
        <w:rPr>
          <w:rFonts w:eastAsia="Calibri"/>
          <w:sz w:val="28"/>
          <w:szCs w:val="28"/>
          <w:lang w:eastAsia="en-US"/>
        </w:rPr>
        <w:t xml:space="preserve">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w:t>
      </w:r>
      <w:r w:rsidRPr="00E72DE5">
        <w:rPr>
          <w:rFonts w:eastAsia="Calibri"/>
          <w:sz w:val="28"/>
          <w:szCs w:val="28"/>
          <w:lang w:eastAsia="en-US"/>
        </w:rPr>
        <w:t>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95120A" w:rsidRPr="009A334C" w:rsidP="00D10E4C" w14:paraId="46DE9E80" w14:textId="5C78F8ED">
      <w:pPr>
        <w:autoSpaceDE w:val="0"/>
        <w:autoSpaceDN w:val="0"/>
        <w:adjustRightInd w:val="0"/>
        <w:ind w:firstLine="567"/>
        <w:jc w:val="both"/>
        <w:rPr>
          <w:rFonts w:eastAsia="Calibri"/>
          <w:sz w:val="28"/>
          <w:szCs w:val="28"/>
          <w:lang w:eastAsia="en-US"/>
        </w:rPr>
      </w:pPr>
      <w:r w:rsidRPr="009A334C">
        <w:rPr>
          <w:rFonts w:eastAsia="Calibri"/>
          <w:sz w:val="28"/>
          <w:szCs w:val="28"/>
          <w:lang w:eastAsia="en-US"/>
        </w:rPr>
        <w:t xml:space="preserve">Как следует из фотофиксации, на транспортном средстве </w:t>
      </w:r>
      <w:r>
        <w:rPr>
          <w:sz w:val="28"/>
          <w:szCs w:val="28"/>
        </w:rPr>
        <w:t>***</w:t>
      </w:r>
      <w:r>
        <w:rPr>
          <w:sz w:val="28"/>
          <w:szCs w:val="28"/>
        </w:rPr>
        <w:t>, г/н ***</w:t>
      </w:r>
      <w:r>
        <w:rPr>
          <w:sz w:val="28"/>
          <w:szCs w:val="28"/>
        </w:rPr>
        <w:t xml:space="preserve"> задний </w:t>
      </w:r>
      <w:r w:rsidRPr="009A334C">
        <w:rPr>
          <w:rFonts w:eastAsia="Calibri"/>
          <w:sz w:val="28"/>
          <w:szCs w:val="28"/>
          <w:lang w:eastAsia="en-US"/>
        </w:rPr>
        <w:t>государственны</w:t>
      </w:r>
      <w:r>
        <w:rPr>
          <w:rFonts w:eastAsia="Calibri"/>
          <w:sz w:val="28"/>
          <w:szCs w:val="28"/>
          <w:lang w:eastAsia="en-US"/>
        </w:rPr>
        <w:t>й регистрационный</w:t>
      </w:r>
      <w:r w:rsidRPr="009A334C">
        <w:rPr>
          <w:rFonts w:eastAsia="Calibri"/>
          <w:sz w:val="28"/>
          <w:szCs w:val="28"/>
          <w:lang w:eastAsia="en-US"/>
        </w:rPr>
        <w:t xml:space="preserve"> знак загрязнен частично, а именно</w:t>
      </w:r>
      <w:r>
        <w:rPr>
          <w:rFonts w:eastAsia="Calibri"/>
          <w:sz w:val="28"/>
          <w:szCs w:val="28"/>
          <w:lang w:eastAsia="en-US"/>
        </w:rPr>
        <w:t xml:space="preserve"> на заднем знаке </w:t>
      </w:r>
      <w:r w:rsidRPr="009A334C">
        <w:rPr>
          <w:rFonts w:eastAsia="Calibri"/>
          <w:sz w:val="28"/>
          <w:szCs w:val="28"/>
          <w:lang w:eastAsia="en-US"/>
        </w:rPr>
        <w:t>залеплен</w:t>
      </w:r>
      <w:r>
        <w:rPr>
          <w:rFonts w:eastAsia="Calibri"/>
          <w:sz w:val="28"/>
          <w:szCs w:val="28"/>
          <w:lang w:eastAsia="en-US"/>
        </w:rPr>
        <w:t>ы</w:t>
      </w:r>
      <w:r w:rsidRPr="009A334C">
        <w:rPr>
          <w:rFonts w:eastAsia="Calibri"/>
          <w:sz w:val="28"/>
          <w:szCs w:val="28"/>
          <w:lang w:eastAsia="en-US"/>
        </w:rPr>
        <w:t xml:space="preserve"> грязью</w:t>
      </w:r>
      <w:r>
        <w:rPr>
          <w:rFonts w:eastAsia="Calibri"/>
          <w:sz w:val="28"/>
          <w:szCs w:val="28"/>
          <w:lang w:eastAsia="en-US"/>
        </w:rPr>
        <w:t xml:space="preserve"> цифры «***</w:t>
      </w:r>
      <w:r>
        <w:rPr>
          <w:rFonts w:eastAsia="Calibri"/>
          <w:sz w:val="28"/>
          <w:szCs w:val="28"/>
          <w:lang w:eastAsia="en-US"/>
        </w:rPr>
        <w:t>», буква «***</w:t>
      </w:r>
      <w:r>
        <w:rPr>
          <w:rFonts w:eastAsia="Calibri"/>
          <w:sz w:val="28"/>
          <w:szCs w:val="28"/>
          <w:lang w:eastAsia="en-US"/>
        </w:rPr>
        <w:t>»,</w:t>
      </w:r>
      <w:r w:rsidRPr="009A334C">
        <w:rPr>
          <w:rFonts w:eastAsia="Calibri"/>
          <w:sz w:val="28"/>
          <w:szCs w:val="28"/>
          <w:lang w:eastAsia="en-US"/>
        </w:rPr>
        <w:t xml:space="preserve"> </w:t>
      </w:r>
      <w:r>
        <w:rPr>
          <w:rFonts w:eastAsia="Calibri"/>
          <w:sz w:val="28"/>
          <w:szCs w:val="28"/>
          <w:lang w:eastAsia="en-US"/>
        </w:rPr>
        <w:t xml:space="preserve">в остальной части государственный </w:t>
      </w:r>
      <w:r w:rsidRPr="009A334C">
        <w:rPr>
          <w:rFonts w:eastAsia="Calibri"/>
          <w:sz w:val="28"/>
          <w:szCs w:val="28"/>
          <w:lang w:eastAsia="en-US"/>
        </w:rPr>
        <w:t>регистрационны</w:t>
      </w:r>
      <w:r>
        <w:rPr>
          <w:rFonts w:eastAsia="Calibri"/>
          <w:sz w:val="28"/>
          <w:szCs w:val="28"/>
          <w:lang w:eastAsia="en-US"/>
        </w:rPr>
        <w:t>й</w:t>
      </w:r>
      <w:r w:rsidRPr="009A334C">
        <w:rPr>
          <w:rFonts w:eastAsia="Calibri"/>
          <w:sz w:val="28"/>
          <w:szCs w:val="28"/>
          <w:lang w:eastAsia="en-US"/>
        </w:rPr>
        <w:t xml:space="preserve"> знак чисты</w:t>
      </w:r>
      <w:r>
        <w:rPr>
          <w:rFonts w:eastAsia="Calibri"/>
          <w:sz w:val="28"/>
          <w:szCs w:val="28"/>
          <w:lang w:eastAsia="en-US"/>
        </w:rPr>
        <w:t>й</w:t>
      </w:r>
      <w:r w:rsidRPr="009A334C">
        <w:rPr>
          <w:rFonts w:eastAsia="Calibri"/>
          <w:sz w:val="28"/>
          <w:szCs w:val="28"/>
          <w:lang w:eastAsia="en-US"/>
        </w:rPr>
        <w:t xml:space="preserve">, </w:t>
      </w:r>
      <w:r>
        <w:rPr>
          <w:rFonts w:eastAsia="Calibri"/>
          <w:sz w:val="28"/>
          <w:szCs w:val="28"/>
          <w:lang w:eastAsia="en-US"/>
        </w:rPr>
        <w:t>ч</w:t>
      </w:r>
      <w:r w:rsidRPr="009A334C">
        <w:rPr>
          <w:rFonts w:eastAsia="Calibri"/>
          <w:sz w:val="28"/>
          <w:szCs w:val="28"/>
          <w:lang w:eastAsia="en-US"/>
        </w:rPr>
        <w:t>то</w:t>
      </w:r>
      <w:r>
        <w:rPr>
          <w:rFonts w:eastAsia="Calibri"/>
          <w:sz w:val="28"/>
          <w:szCs w:val="28"/>
          <w:lang w:eastAsia="en-US"/>
        </w:rPr>
        <w:t xml:space="preserve"> </w:t>
      </w:r>
      <w:r w:rsidRPr="009A334C">
        <w:rPr>
          <w:rFonts w:eastAsia="Calibri"/>
          <w:sz w:val="28"/>
          <w:szCs w:val="28"/>
          <w:lang w:eastAsia="en-US"/>
        </w:rPr>
        <w:t>свидетельствует об умышленном характере действий водителя, направленных на воспр</w:t>
      </w:r>
      <w:r w:rsidRPr="009A334C">
        <w:rPr>
          <w:rFonts w:eastAsia="Calibri"/>
          <w:sz w:val="28"/>
          <w:szCs w:val="28"/>
          <w:lang w:eastAsia="en-US"/>
        </w:rPr>
        <w:t>епятствование идентификации регистрационн</w:t>
      </w:r>
      <w:r>
        <w:rPr>
          <w:rFonts w:eastAsia="Calibri"/>
          <w:sz w:val="28"/>
          <w:szCs w:val="28"/>
          <w:lang w:eastAsia="en-US"/>
        </w:rPr>
        <w:t>ого</w:t>
      </w:r>
      <w:r w:rsidRPr="009A334C">
        <w:rPr>
          <w:rFonts w:eastAsia="Calibri"/>
          <w:sz w:val="28"/>
          <w:szCs w:val="28"/>
          <w:lang w:eastAsia="en-US"/>
        </w:rPr>
        <w:t xml:space="preserve"> знак</w:t>
      </w:r>
      <w:r>
        <w:rPr>
          <w:rFonts w:eastAsia="Calibri"/>
          <w:sz w:val="28"/>
          <w:szCs w:val="28"/>
          <w:lang w:eastAsia="en-US"/>
        </w:rPr>
        <w:t>а</w:t>
      </w:r>
      <w:r w:rsidRPr="009A334C">
        <w:rPr>
          <w:rFonts w:eastAsia="Calibri"/>
          <w:sz w:val="28"/>
          <w:szCs w:val="28"/>
          <w:lang w:eastAsia="en-US"/>
        </w:rPr>
        <w:t>.</w:t>
      </w:r>
    </w:p>
    <w:p w:rsidR="0095120A" w:rsidRPr="00E72DE5" w:rsidP="0095120A" w14:paraId="657360B3" w14:textId="586564FA">
      <w:pPr>
        <w:ind w:firstLine="567"/>
        <w:jc w:val="both"/>
        <w:rPr>
          <w:sz w:val="28"/>
          <w:szCs w:val="28"/>
        </w:rPr>
      </w:pPr>
      <w:r w:rsidRPr="00E72DE5">
        <w:rPr>
          <w:sz w:val="28"/>
          <w:szCs w:val="28"/>
        </w:rPr>
        <w:t xml:space="preserve">Визуальный осмотр автомобиля позволял с очевидностью сделать </w:t>
      </w:r>
      <w:r>
        <w:rPr>
          <w:sz w:val="28"/>
          <w:szCs w:val="28"/>
        </w:rPr>
        <w:t>вывод о том, что государственный регистрационный знак залеплен</w:t>
      </w:r>
      <w:r w:rsidRPr="00E72DE5">
        <w:rPr>
          <w:sz w:val="28"/>
          <w:szCs w:val="28"/>
        </w:rPr>
        <w:t xml:space="preserve"> </w:t>
      </w:r>
      <w:r>
        <w:rPr>
          <w:sz w:val="28"/>
          <w:szCs w:val="28"/>
        </w:rPr>
        <w:t>грязью</w:t>
      </w:r>
      <w:r w:rsidRPr="00E72DE5">
        <w:rPr>
          <w:sz w:val="28"/>
          <w:szCs w:val="28"/>
        </w:rPr>
        <w:t xml:space="preserve"> с целью </w:t>
      </w:r>
      <w:r w:rsidRPr="00E72DE5">
        <w:rPr>
          <w:sz w:val="28"/>
          <w:szCs w:val="28"/>
        </w:rPr>
        <w:t>затруднения или невозможности его идентификации, это не связано с</w:t>
      </w:r>
      <w:r w:rsidRPr="00E72DE5">
        <w:rPr>
          <w:sz w:val="28"/>
          <w:szCs w:val="28"/>
        </w:rPr>
        <w:t xml:space="preserve"> погодными условиями и не обусловлено процессом движения.</w:t>
      </w:r>
    </w:p>
    <w:p w:rsidR="0095120A" w:rsidRPr="00E72DE5" w:rsidP="00D10E4C" w14:paraId="1651A8D1" w14:textId="1F242183">
      <w:pPr>
        <w:ind w:firstLine="567"/>
        <w:jc w:val="both"/>
        <w:rPr>
          <w:sz w:val="28"/>
          <w:szCs w:val="28"/>
        </w:rPr>
      </w:pPr>
      <w:r>
        <w:rPr>
          <w:sz w:val="28"/>
          <w:szCs w:val="28"/>
        </w:rPr>
        <w:t>Д</w:t>
      </w:r>
      <w:r w:rsidRPr="00E72DE5">
        <w:rPr>
          <w:sz w:val="28"/>
          <w:szCs w:val="28"/>
        </w:rPr>
        <w:t xml:space="preserve">оводы </w:t>
      </w:r>
      <w:r>
        <w:rPr>
          <w:sz w:val="28"/>
          <w:szCs w:val="28"/>
        </w:rPr>
        <w:t>К.</w:t>
      </w:r>
      <w:r>
        <w:rPr>
          <w:sz w:val="28"/>
          <w:szCs w:val="28"/>
        </w:rPr>
        <w:t>Р.О.</w:t>
      </w:r>
      <w:r w:rsidRPr="00E72DE5">
        <w:rPr>
          <w:sz w:val="28"/>
          <w:szCs w:val="28"/>
        </w:rPr>
        <w:t xml:space="preserve">, указанные им </w:t>
      </w:r>
      <w:r>
        <w:rPr>
          <w:sz w:val="28"/>
          <w:szCs w:val="28"/>
        </w:rPr>
        <w:t>в объяснениях</w:t>
      </w:r>
      <w:r w:rsidRPr="00E72DE5">
        <w:rPr>
          <w:sz w:val="28"/>
          <w:szCs w:val="28"/>
        </w:rPr>
        <w:t>, о том, что «</w:t>
      </w:r>
      <w:r>
        <w:rPr>
          <w:sz w:val="28"/>
          <w:szCs w:val="28"/>
        </w:rPr>
        <w:t>гос.номера загрязнены,</w:t>
      </w:r>
      <w:r w:rsidRPr="00E72DE5">
        <w:rPr>
          <w:sz w:val="28"/>
          <w:szCs w:val="28"/>
        </w:rPr>
        <w:t xml:space="preserve"> в связи с погодными условиями», опроверга</w:t>
      </w:r>
      <w:r>
        <w:rPr>
          <w:sz w:val="28"/>
          <w:szCs w:val="28"/>
        </w:rPr>
        <w:t>ю</w:t>
      </w:r>
      <w:r w:rsidRPr="00E72DE5">
        <w:rPr>
          <w:sz w:val="28"/>
          <w:szCs w:val="28"/>
        </w:rPr>
        <w:t>тся фото</w:t>
      </w:r>
      <w:r>
        <w:rPr>
          <w:sz w:val="28"/>
          <w:szCs w:val="28"/>
        </w:rPr>
        <w:t>фиксацией</w:t>
      </w:r>
      <w:r w:rsidRPr="00E72DE5">
        <w:rPr>
          <w:sz w:val="28"/>
          <w:szCs w:val="28"/>
        </w:rPr>
        <w:t xml:space="preserve">.  </w:t>
      </w:r>
    </w:p>
    <w:p w:rsidR="0095120A" w:rsidP="00D10E4C" w14:paraId="55C62215" w14:textId="03DEC88E">
      <w:pPr>
        <w:ind w:firstLine="567"/>
        <w:jc w:val="both"/>
        <w:rPr>
          <w:sz w:val="28"/>
          <w:szCs w:val="28"/>
        </w:rPr>
      </w:pPr>
      <w:r>
        <w:rPr>
          <w:sz w:val="28"/>
          <w:szCs w:val="28"/>
        </w:rPr>
        <w:t>Таким образом, м</w:t>
      </w:r>
      <w:r w:rsidRPr="001B10AC">
        <w:rPr>
          <w:sz w:val="28"/>
          <w:szCs w:val="28"/>
        </w:rPr>
        <w:t xml:space="preserve">атериалами дела подтверждено, что на транспортном средстве, которым управлял </w:t>
      </w:r>
      <w:r>
        <w:rPr>
          <w:sz w:val="28"/>
          <w:szCs w:val="28"/>
        </w:rPr>
        <w:t>К.</w:t>
      </w:r>
      <w:r>
        <w:rPr>
          <w:sz w:val="28"/>
          <w:szCs w:val="28"/>
        </w:rPr>
        <w:t>Р.О.</w:t>
      </w:r>
      <w:r w:rsidRPr="001B10AC">
        <w:rPr>
          <w:sz w:val="28"/>
          <w:szCs w:val="28"/>
        </w:rPr>
        <w:t>, государственны</w:t>
      </w:r>
      <w:r>
        <w:rPr>
          <w:sz w:val="28"/>
          <w:szCs w:val="28"/>
        </w:rPr>
        <w:t>й</w:t>
      </w:r>
      <w:r w:rsidRPr="001B10AC">
        <w:rPr>
          <w:sz w:val="28"/>
          <w:szCs w:val="28"/>
        </w:rPr>
        <w:t xml:space="preserve"> </w:t>
      </w:r>
      <w:r>
        <w:rPr>
          <w:sz w:val="28"/>
          <w:szCs w:val="28"/>
        </w:rPr>
        <w:t xml:space="preserve">регистрационный знак был скрыт с применением материалов (грязь), что препятствовало идентификации </w:t>
      </w:r>
      <w:r w:rsidRPr="001B10AC">
        <w:rPr>
          <w:sz w:val="28"/>
          <w:szCs w:val="28"/>
        </w:rPr>
        <w:t>государственны</w:t>
      </w:r>
      <w:r>
        <w:rPr>
          <w:sz w:val="28"/>
          <w:szCs w:val="28"/>
        </w:rPr>
        <w:t>х</w:t>
      </w:r>
      <w:r w:rsidRPr="001B10AC">
        <w:rPr>
          <w:sz w:val="28"/>
          <w:szCs w:val="28"/>
        </w:rPr>
        <w:t xml:space="preserve"> </w:t>
      </w:r>
      <w:r>
        <w:rPr>
          <w:sz w:val="28"/>
          <w:szCs w:val="28"/>
        </w:rPr>
        <w:t>регистрационных знаков, а следоват</w:t>
      </w:r>
      <w:r>
        <w:rPr>
          <w:sz w:val="28"/>
          <w:szCs w:val="28"/>
        </w:rPr>
        <w:t>ельно э</w:t>
      </w:r>
      <w:r w:rsidRPr="001B10AC">
        <w:rPr>
          <w:sz w:val="28"/>
          <w:szCs w:val="28"/>
        </w:rPr>
        <w:t>ксплуатаци</w:t>
      </w:r>
      <w:r>
        <w:rPr>
          <w:sz w:val="28"/>
          <w:szCs w:val="28"/>
        </w:rPr>
        <w:t>я</w:t>
      </w:r>
      <w:r w:rsidRPr="001B10AC">
        <w:rPr>
          <w:sz w:val="28"/>
          <w:szCs w:val="28"/>
        </w:rPr>
        <w:t xml:space="preserve"> транспортного средства </w:t>
      </w:r>
      <w:r>
        <w:rPr>
          <w:sz w:val="28"/>
          <w:szCs w:val="28"/>
        </w:rPr>
        <w:t>запрещается</w:t>
      </w:r>
      <w:r w:rsidRPr="001B10AC">
        <w:rPr>
          <w:sz w:val="28"/>
          <w:szCs w:val="28"/>
        </w:rPr>
        <w:t>, и дает основание квалифицировать его действия по ч.2 ст.</w:t>
      </w:r>
      <w:hyperlink r:id="rId7" w:tgtFrame="_blank" w:tooltip="КОАП &gt;  Раздел II. Особенная часть &gt; Глава 12. Административные правонарушения в области дорожного движения &gt; Статья 12.2. Управление транспортным средством с нарушением правил установки на нем государственных регистрационных знаков" w:history="1">
        <w:r w:rsidRPr="001B10AC">
          <w:rPr>
            <w:sz w:val="28"/>
            <w:szCs w:val="28"/>
          </w:rPr>
          <w:t>12.2</w:t>
        </w:r>
      </w:hyperlink>
      <w:r w:rsidRPr="001B10AC">
        <w:rPr>
          <w:sz w:val="28"/>
          <w:szCs w:val="28"/>
        </w:rPr>
        <w:t xml:space="preserve"> КоАП РФ</w:t>
      </w:r>
      <w:r>
        <w:rPr>
          <w:sz w:val="28"/>
          <w:szCs w:val="28"/>
        </w:rPr>
        <w:t>.</w:t>
      </w:r>
    </w:p>
    <w:p w:rsidR="00D13934" w:rsidRPr="001B10AC" w:rsidP="00D10E4C" w14:paraId="3D6911B3" w14:textId="3D30EF01">
      <w:pPr>
        <w:ind w:firstLine="567"/>
        <w:jc w:val="both"/>
        <w:rPr>
          <w:sz w:val="28"/>
          <w:szCs w:val="28"/>
        </w:rPr>
      </w:pPr>
      <w:r w:rsidRPr="001B10AC">
        <w:rPr>
          <w:sz w:val="28"/>
          <w:szCs w:val="28"/>
        </w:rPr>
        <w:t xml:space="preserve">Действия </w:t>
      </w:r>
      <w:r w:rsidR="0053219F">
        <w:rPr>
          <w:sz w:val="28"/>
          <w:szCs w:val="28"/>
        </w:rPr>
        <w:t>К</w:t>
      </w:r>
      <w:r>
        <w:rPr>
          <w:sz w:val="28"/>
          <w:szCs w:val="28"/>
        </w:rPr>
        <w:t>.</w:t>
      </w:r>
      <w:r w:rsidR="0053219F">
        <w:rPr>
          <w:sz w:val="28"/>
          <w:szCs w:val="28"/>
        </w:rPr>
        <w:t>Р.О.</w:t>
      </w:r>
      <w:r w:rsidRPr="001B10AC">
        <w:rPr>
          <w:sz w:val="28"/>
          <w:szCs w:val="28"/>
        </w:rPr>
        <w:t xml:space="preserve"> судья квалифицирует по ч.</w:t>
      </w:r>
      <w:r w:rsidRPr="001B10AC" w:rsidR="00671859">
        <w:rPr>
          <w:sz w:val="28"/>
          <w:szCs w:val="28"/>
        </w:rPr>
        <w:t xml:space="preserve"> 2</w:t>
      </w:r>
      <w:r w:rsidR="00DE5AC4">
        <w:rPr>
          <w:sz w:val="28"/>
          <w:szCs w:val="28"/>
        </w:rPr>
        <w:t xml:space="preserve"> ст. 12.2</w:t>
      </w:r>
      <w:r w:rsidRPr="001B10AC">
        <w:rPr>
          <w:sz w:val="28"/>
          <w:szCs w:val="28"/>
        </w:rPr>
        <w:t xml:space="preserve"> Кодекса Российской Федерации об административных правонарушениях, </w:t>
      </w:r>
      <w:r w:rsidR="00263F3E">
        <w:rPr>
          <w:sz w:val="28"/>
          <w:szCs w:val="28"/>
        </w:rPr>
        <w:t xml:space="preserve">как </w:t>
      </w:r>
      <w:r w:rsidRPr="001B10AC" w:rsidR="009D6016">
        <w:rPr>
          <w:rFonts w:eastAsiaTheme="minorHAnsi"/>
          <w:sz w:val="28"/>
          <w:szCs w:val="28"/>
          <w:lang w:eastAsia="en-US"/>
        </w:rPr>
        <w:t>управление транспортным средством с го</w:t>
      </w:r>
      <w:r w:rsidR="00DE5AC4">
        <w:rPr>
          <w:rFonts w:eastAsiaTheme="minorHAnsi"/>
          <w:sz w:val="28"/>
          <w:szCs w:val="28"/>
          <w:lang w:eastAsia="en-US"/>
        </w:rPr>
        <w:t xml:space="preserve">сударственными регистрационными </w:t>
      </w:r>
      <w:r w:rsidRPr="001B10AC" w:rsidR="009D6016">
        <w:rPr>
          <w:rFonts w:eastAsiaTheme="minorHAnsi"/>
          <w:sz w:val="28"/>
          <w:szCs w:val="28"/>
          <w:lang w:eastAsia="en-US"/>
        </w:rPr>
        <w:t>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w:t>
      </w:r>
      <w:r w:rsidR="00DE5AC4">
        <w:rPr>
          <w:rFonts w:eastAsiaTheme="minorHAnsi"/>
          <w:sz w:val="28"/>
          <w:szCs w:val="28"/>
          <w:lang w:eastAsia="en-US"/>
        </w:rPr>
        <w:t>,</w:t>
      </w:r>
      <w:r w:rsidRPr="001B10AC" w:rsidR="009D6016">
        <w:rPr>
          <w:rFonts w:eastAsiaTheme="minorHAnsi"/>
          <w:sz w:val="28"/>
          <w:szCs w:val="28"/>
          <w:lang w:eastAsia="en-US"/>
        </w:rPr>
        <w:t xml:space="preserve"> либо позволяющих их видоизменить или скрыть</w:t>
      </w:r>
      <w:r w:rsidRPr="001B10AC">
        <w:rPr>
          <w:sz w:val="28"/>
          <w:szCs w:val="28"/>
        </w:rPr>
        <w:t>.</w:t>
      </w:r>
    </w:p>
    <w:p w:rsidR="00D13934" w:rsidRPr="001B10AC" w:rsidP="00D13934" w14:paraId="02D8CC15" w14:textId="77777777">
      <w:pPr>
        <w:pStyle w:val="ConsPlusNormal"/>
        <w:widowControl/>
        <w:ind w:firstLine="567"/>
        <w:jc w:val="both"/>
        <w:rPr>
          <w:rFonts w:ascii="Times New Roman" w:hAnsi="Times New Roman" w:cs="Times New Roman"/>
          <w:sz w:val="28"/>
          <w:szCs w:val="28"/>
        </w:rPr>
      </w:pPr>
      <w:r w:rsidRPr="001B10AC">
        <w:rPr>
          <w:rFonts w:ascii="Times New Roman" w:hAnsi="Times New Roman" w:cs="Times New Roman"/>
          <w:sz w:val="28"/>
          <w:szCs w:val="28"/>
        </w:rPr>
        <w:t>При назначении наказания судья уч</w:t>
      </w:r>
      <w:r w:rsidRPr="001B10AC">
        <w:rPr>
          <w:rFonts w:ascii="Times New Roman" w:hAnsi="Times New Roman" w:cs="Times New Roman"/>
          <w:sz w:val="28"/>
          <w:szCs w:val="28"/>
        </w:rPr>
        <w:t>итывает характер совершенного правонарушения, личность правонарушителя.</w:t>
      </w:r>
    </w:p>
    <w:p w:rsidR="00D13934" w:rsidRPr="001B10AC" w:rsidP="00D13934" w14:paraId="521A031E" w14:textId="77777777">
      <w:pPr>
        <w:pStyle w:val="ConsPlusNormal"/>
        <w:widowControl/>
        <w:ind w:firstLine="567"/>
        <w:jc w:val="both"/>
        <w:rPr>
          <w:rFonts w:ascii="Times New Roman" w:hAnsi="Times New Roman" w:cs="Times New Roman"/>
          <w:sz w:val="28"/>
          <w:szCs w:val="28"/>
        </w:rPr>
      </w:pPr>
      <w:r w:rsidRPr="001B10AC">
        <w:rPr>
          <w:rFonts w:ascii="Times New Roman" w:hAnsi="Times New Roman" w:cs="Times New Roman"/>
          <w:sz w:val="28"/>
          <w:szCs w:val="28"/>
        </w:rPr>
        <w:t>Обстоятельств, смягчающих и отягчающих административную ответственность в соответствии со ст. 4.2, 4.3 КоАП РФ, судья не находит.</w:t>
      </w:r>
    </w:p>
    <w:p w:rsidR="00D13934" w:rsidRPr="001B10AC" w:rsidP="00D13934" w14:paraId="4AF6664C" w14:textId="77777777">
      <w:pPr>
        <w:pStyle w:val="BodyText"/>
        <w:ind w:firstLine="567"/>
        <w:rPr>
          <w:sz w:val="28"/>
          <w:szCs w:val="28"/>
        </w:rPr>
      </w:pPr>
      <w:r w:rsidRPr="001B10AC">
        <w:rPr>
          <w:sz w:val="28"/>
          <w:szCs w:val="28"/>
        </w:rPr>
        <w:t xml:space="preserve">С учётом изложенного, руководствуясь ст.ст. 29.9 ч.1, </w:t>
      </w:r>
      <w:r w:rsidRPr="001B10AC">
        <w:rPr>
          <w:sz w:val="28"/>
          <w:szCs w:val="28"/>
        </w:rPr>
        <w:t xml:space="preserve">29.10, 30.1 Кодекса Российской Федерации об административных правонарушениях, </w:t>
      </w:r>
      <w:r w:rsidR="00040AEF">
        <w:rPr>
          <w:sz w:val="28"/>
          <w:szCs w:val="28"/>
        </w:rPr>
        <w:t xml:space="preserve">мировой </w:t>
      </w:r>
      <w:r w:rsidRPr="001B10AC">
        <w:rPr>
          <w:sz w:val="28"/>
          <w:szCs w:val="28"/>
        </w:rPr>
        <w:t>судья</w:t>
      </w:r>
    </w:p>
    <w:p w:rsidR="00D13934" w:rsidRPr="001B10AC" w:rsidP="00D13934" w14:paraId="69BF5EA1" w14:textId="77777777">
      <w:pPr>
        <w:ind w:firstLine="720"/>
        <w:jc w:val="both"/>
        <w:rPr>
          <w:sz w:val="28"/>
          <w:szCs w:val="28"/>
        </w:rPr>
      </w:pPr>
    </w:p>
    <w:p w:rsidR="00D13934" w:rsidRPr="001B10AC" w:rsidP="00D13934" w14:paraId="6D9E2B57" w14:textId="77777777">
      <w:pPr>
        <w:jc w:val="center"/>
        <w:rPr>
          <w:bCs/>
          <w:sz w:val="28"/>
          <w:szCs w:val="28"/>
        </w:rPr>
      </w:pPr>
      <w:r w:rsidRPr="001B10AC">
        <w:rPr>
          <w:bCs/>
          <w:sz w:val="28"/>
          <w:szCs w:val="28"/>
        </w:rPr>
        <w:t>П О С Т А Н О В И Л:</w:t>
      </w:r>
    </w:p>
    <w:p w:rsidR="00D13934" w:rsidRPr="001B10AC" w:rsidP="00D13934" w14:paraId="67F1952D" w14:textId="77777777">
      <w:pPr>
        <w:ind w:firstLine="720"/>
        <w:jc w:val="both"/>
        <w:rPr>
          <w:sz w:val="28"/>
          <w:szCs w:val="28"/>
        </w:rPr>
      </w:pPr>
    </w:p>
    <w:p w:rsidR="0095120A" w:rsidRPr="001B10AC" w:rsidP="00D10E4C" w14:paraId="4603691F" w14:textId="6BD0CA06">
      <w:pPr>
        <w:ind w:firstLine="567"/>
        <w:jc w:val="both"/>
        <w:rPr>
          <w:sz w:val="28"/>
          <w:szCs w:val="28"/>
        </w:rPr>
      </w:pPr>
      <w:r>
        <w:rPr>
          <w:sz w:val="28"/>
          <w:szCs w:val="28"/>
        </w:rPr>
        <w:t>К.</w:t>
      </w:r>
      <w:r>
        <w:rPr>
          <w:sz w:val="28"/>
          <w:szCs w:val="28"/>
        </w:rPr>
        <w:t>Р.</w:t>
      </w:r>
      <w:r>
        <w:rPr>
          <w:sz w:val="28"/>
          <w:szCs w:val="28"/>
        </w:rPr>
        <w:t>О.</w:t>
      </w:r>
      <w:r>
        <w:rPr>
          <w:sz w:val="28"/>
          <w:szCs w:val="28"/>
        </w:rPr>
        <w:t xml:space="preserve"> п</w:t>
      </w:r>
      <w:r w:rsidRPr="001B10AC">
        <w:rPr>
          <w:sz w:val="28"/>
          <w:szCs w:val="28"/>
        </w:rPr>
        <w:t>ризнать виновным в совершении административного правонарушения, предусмотренного ч.</w:t>
      </w:r>
      <w:r>
        <w:rPr>
          <w:sz w:val="28"/>
          <w:szCs w:val="28"/>
        </w:rPr>
        <w:t xml:space="preserve"> 2</w:t>
      </w:r>
      <w:r w:rsidRPr="001B10AC">
        <w:rPr>
          <w:sz w:val="28"/>
          <w:szCs w:val="28"/>
        </w:rPr>
        <w:t xml:space="preserve"> ст. 12.2 Кодекса Российс</w:t>
      </w:r>
      <w:r w:rsidRPr="001B10AC">
        <w:rPr>
          <w:sz w:val="28"/>
          <w:szCs w:val="28"/>
        </w:rPr>
        <w:t>кой Федерации об административных правонарушениях</w:t>
      </w:r>
      <w:r>
        <w:rPr>
          <w:sz w:val="28"/>
          <w:szCs w:val="28"/>
        </w:rPr>
        <w:t>,</w:t>
      </w:r>
      <w:r w:rsidRPr="001B10AC">
        <w:rPr>
          <w:sz w:val="28"/>
          <w:szCs w:val="28"/>
        </w:rPr>
        <w:t xml:space="preserve"> и назначить ему </w:t>
      </w:r>
      <w:r>
        <w:rPr>
          <w:sz w:val="28"/>
          <w:szCs w:val="28"/>
        </w:rPr>
        <w:t xml:space="preserve">административное </w:t>
      </w:r>
      <w:r w:rsidRPr="001B10AC">
        <w:rPr>
          <w:sz w:val="28"/>
          <w:szCs w:val="28"/>
        </w:rPr>
        <w:t xml:space="preserve">наказание в виде административного штрафа в размере </w:t>
      </w:r>
      <w:r>
        <w:rPr>
          <w:sz w:val="28"/>
          <w:szCs w:val="28"/>
        </w:rPr>
        <w:t>5 000 (пяти</w:t>
      </w:r>
      <w:r w:rsidRPr="001B10AC">
        <w:rPr>
          <w:sz w:val="28"/>
          <w:szCs w:val="28"/>
        </w:rPr>
        <w:t xml:space="preserve"> тысяч) рублей.</w:t>
      </w:r>
    </w:p>
    <w:p w:rsidR="0095120A" w:rsidRPr="000D41FE" w:rsidP="0095120A" w14:paraId="0BE49BDD" w14:textId="5EC4FFAF">
      <w:pPr>
        <w:ind w:firstLine="567"/>
        <w:jc w:val="both"/>
        <w:rPr>
          <w:sz w:val="28"/>
          <w:szCs w:val="28"/>
        </w:rPr>
      </w:pPr>
      <w:r w:rsidRPr="000D41FE">
        <w:rPr>
          <w:sz w:val="28"/>
          <w:szCs w:val="28"/>
        </w:rPr>
        <w:t xml:space="preserve">Штраф должен быть уплачен на счет: 03100643000000018700, Получатель УФК по ХМАО-Югре (УМВД </w:t>
      </w:r>
      <w:r w:rsidRPr="000D41FE">
        <w:rPr>
          <w:sz w:val="28"/>
          <w:szCs w:val="28"/>
        </w:rPr>
        <w:t>России по ХМАО-Югре) Банк РКЦ Ханты-Мансийск//УФК по ХМАО-Югре г. Ханты-Мансийск БИК 007162163 ОКТМО 718</w:t>
      </w:r>
      <w:r>
        <w:rPr>
          <w:sz w:val="28"/>
          <w:szCs w:val="28"/>
        </w:rPr>
        <w:t>74000</w:t>
      </w:r>
      <w:r w:rsidRPr="000D41FE">
        <w:rPr>
          <w:sz w:val="28"/>
          <w:szCs w:val="28"/>
        </w:rPr>
        <w:t xml:space="preserve"> ИНН 8601010390 КПП 8601010390, Кор./сч. 40102810245370000007 КБК 188 116 01123 01 0001 140 УИН 188104862</w:t>
      </w:r>
      <w:r>
        <w:rPr>
          <w:sz w:val="28"/>
          <w:szCs w:val="28"/>
        </w:rPr>
        <w:t>50290004259</w:t>
      </w:r>
      <w:r w:rsidRPr="000D41FE">
        <w:rPr>
          <w:sz w:val="28"/>
          <w:szCs w:val="28"/>
        </w:rPr>
        <w:t>.</w:t>
      </w:r>
    </w:p>
    <w:p w:rsidR="0095120A" w:rsidRPr="00936ABE" w:rsidP="0095120A" w14:paraId="5C3C1957" w14:textId="77777777">
      <w:pPr>
        <w:ind w:firstLine="540"/>
        <w:jc w:val="both"/>
        <w:rPr>
          <w:sz w:val="28"/>
          <w:szCs w:val="28"/>
        </w:rPr>
      </w:pPr>
      <w:r w:rsidRPr="00936ABE">
        <w:rPr>
          <w:sz w:val="28"/>
          <w:szCs w:val="28"/>
        </w:rPr>
        <w:t>Разъяснить, что в соответстви</w:t>
      </w:r>
      <w:r w:rsidRPr="00936ABE">
        <w:rPr>
          <w:sz w:val="28"/>
          <w:szCs w:val="28"/>
        </w:rPr>
        <w:t>и с п.1.3 ч.1 ст. 32.2 Кодекса РФ об административных правонарушениях,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w:t>
      </w:r>
      <w:r w:rsidRPr="00936ABE">
        <w:rPr>
          <w:sz w:val="28"/>
          <w:szCs w:val="28"/>
        </w:rPr>
        <w:t>роцентов от суммы наложенного административного штрафа.</w:t>
      </w:r>
    </w:p>
    <w:p w:rsidR="0095120A" w:rsidRPr="00A649FB" w:rsidP="0095120A" w14:paraId="08A51752" w14:textId="77777777">
      <w:pPr>
        <w:ind w:firstLine="567"/>
        <w:jc w:val="both"/>
        <w:rPr>
          <w:sz w:val="28"/>
          <w:szCs w:val="28"/>
        </w:rPr>
      </w:pPr>
      <w:r w:rsidRPr="00A649FB">
        <w:rPr>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w:t>
      </w:r>
      <w:r w:rsidRPr="00A649FB">
        <w:rPr>
          <w:sz w:val="28"/>
          <w:szCs w:val="28"/>
        </w:rPr>
        <w:t>овления, предусмотренных статьей 31.5 Кодекса Российской Федерации об административных правонарушениях.</w:t>
      </w:r>
    </w:p>
    <w:p w:rsidR="0095120A" w:rsidRPr="00A649FB" w:rsidP="0095120A" w14:paraId="407C49CE" w14:textId="77777777">
      <w:pPr>
        <w:tabs>
          <w:tab w:val="left" w:pos="0"/>
          <w:tab w:val="left" w:pos="567"/>
        </w:tabs>
        <w:ind w:firstLine="567"/>
        <w:jc w:val="both"/>
        <w:rPr>
          <w:sz w:val="28"/>
          <w:szCs w:val="28"/>
        </w:rPr>
      </w:pPr>
      <w:r w:rsidRPr="00A649FB">
        <w:rPr>
          <w:sz w:val="28"/>
          <w:szCs w:val="28"/>
        </w:rPr>
        <w:t xml:space="preserve">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со </w:t>
      </w:r>
      <w:r w:rsidRPr="00A649FB">
        <w:rPr>
          <w:sz w:val="28"/>
          <w:szCs w:val="28"/>
        </w:rPr>
        <w:t>ст. 20.25 Кодекса Российской Федерации об административных правонарушениях.</w:t>
      </w:r>
    </w:p>
    <w:p w:rsidR="0095120A" w:rsidRPr="00EF5173" w:rsidP="0095120A" w14:paraId="7B283355" w14:textId="77777777">
      <w:pPr>
        <w:autoSpaceDE w:val="0"/>
        <w:autoSpaceDN w:val="0"/>
        <w:adjustRightInd w:val="0"/>
        <w:ind w:right="-31" w:firstLine="567"/>
        <w:jc w:val="both"/>
        <w:rPr>
          <w:color w:val="000000"/>
          <w:sz w:val="28"/>
          <w:szCs w:val="28"/>
          <w:lang w:bidi="ru-RU"/>
        </w:rPr>
      </w:pPr>
      <w:r w:rsidRPr="00A649FB">
        <w:rPr>
          <w:sz w:val="28"/>
          <w:szCs w:val="28"/>
        </w:rPr>
        <w:t>Постановление может быть обжаловано в Нефтеюганский районный суд в течение десяти суток со дня получения копии постановления через мирового судью, вынесшего постановление. В этот ж</w:t>
      </w:r>
      <w:r w:rsidRPr="00A649FB">
        <w:rPr>
          <w:sz w:val="28"/>
          <w:szCs w:val="28"/>
        </w:rPr>
        <w:t>е срок постановление может быть опротестовано прокурором</w:t>
      </w:r>
      <w:r w:rsidRPr="00EF5173">
        <w:rPr>
          <w:color w:val="000000"/>
          <w:sz w:val="28"/>
          <w:szCs w:val="28"/>
          <w:lang w:bidi="ru-RU"/>
        </w:rPr>
        <w:t>.</w:t>
      </w:r>
    </w:p>
    <w:p w:rsidR="0095120A" w:rsidP="0095120A" w14:paraId="5046395E" w14:textId="77777777">
      <w:pPr>
        <w:tabs>
          <w:tab w:val="left" w:pos="2640"/>
        </w:tabs>
        <w:autoSpaceDE w:val="0"/>
        <w:autoSpaceDN w:val="0"/>
        <w:adjustRightInd w:val="0"/>
        <w:ind w:right="-1" w:firstLine="567"/>
        <w:jc w:val="both"/>
        <w:rPr>
          <w:sz w:val="20"/>
          <w:szCs w:val="20"/>
        </w:rPr>
      </w:pPr>
      <w:r>
        <w:rPr>
          <w:sz w:val="20"/>
          <w:szCs w:val="20"/>
        </w:rPr>
        <w:tab/>
      </w:r>
    </w:p>
    <w:p w:rsidR="0095120A" w:rsidRPr="008A460B" w:rsidP="0095120A" w14:paraId="31139DCC" w14:textId="77777777">
      <w:pPr>
        <w:tabs>
          <w:tab w:val="left" w:pos="2640"/>
        </w:tabs>
        <w:autoSpaceDE w:val="0"/>
        <w:autoSpaceDN w:val="0"/>
        <w:adjustRightInd w:val="0"/>
        <w:ind w:right="-1" w:firstLine="567"/>
        <w:jc w:val="both"/>
      </w:pPr>
    </w:p>
    <w:p w:rsidR="0095120A" w:rsidRPr="00F10819" w:rsidP="0095120A" w14:paraId="58995BFF" w14:textId="77777777">
      <w:pPr>
        <w:widowControl w:val="0"/>
        <w:shd w:val="clear" w:color="auto" w:fill="FFFFFF"/>
        <w:autoSpaceDE w:val="0"/>
        <w:ind w:right="-1" w:firstLine="567"/>
        <w:jc w:val="both"/>
        <w:rPr>
          <w:sz w:val="28"/>
          <w:szCs w:val="28"/>
        </w:rPr>
      </w:pPr>
      <w:r>
        <w:rPr>
          <w:sz w:val="28"/>
          <w:szCs w:val="28"/>
        </w:rPr>
        <w:t xml:space="preserve">              </w:t>
      </w:r>
      <w:r w:rsidRPr="00F10819">
        <w:rPr>
          <w:sz w:val="28"/>
          <w:szCs w:val="28"/>
        </w:rPr>
        <w:t xml:space="preserve">Мировой судья          </w:t>
      </w:r>
      <w:r>
        <w:rPr>
          <w:sz w:val="28"/>
          <w:szCs w:val="28"/>
        </w:rPr>
        <w:t xml:space="preserve">     </w:t>
      </w:r>
      <w:r w:rsidRPr="00F10819">
        <w:rPr>
          <w:sz w:val="28"/>
          <w:szCs w:val="28"/>
        </w:rPr>
        <w:t>подпись</w:t>
      </w:r>
    </w:p>
    <w:p w:rsidR="0095120A" w:rsidP="0095120A" w14:paraId="0E6B2B05" w14:textId="77777777">
      <w:pPr>
        <w:widowControl w:val="0"/>
        <w:shd w:val="clear" w:color="auto" w:fill="FFFFFF"/>
        <w:autoSpaceDE w:val="0"/>
        <w:ind w:right="-1"/>
        <w:jc w:val="both"/>
        <w:rPr>
          <w:sz w:val="28"/>
          <w:szCs w:val="28"/>
        </w:rPr>
      </w:pPr>
      <w:r>
        <w:rPr>
          <w:sz w:val="28"/>
          <w:szCs w:val="28"/>
        </w:rPr>
        <w:t xml:space="preserve">                      </w:t>
      </w:r>
      <w:r w:rsidRPr="00F10819">
        <w:rPr>
          <w:sz w:val="28"/>
          <w:szCs w:val="28"/>
        </w:rPr>
        <w:t>Копия верна.</w:t>
      </w:r>
    </w:p>
    <w:p w:rsidR="0095120A" w:rsidRPr="00F10819" w:rsidP="0095120A" w14:paraId="405E0914" w14:textId="77777777">
      <w:pPr>
        <w:widowControl w:val="0"/>
        <w:shd w:val="clear" w:color="auto" w:fill="FFFFFF"/>
        <w:autoSpaceDE w:val="0"/>
        <w:ind w:right="-1"/>
        <w:jc w:val="both"/>
        <w:rPr>
          <w:sz w:val="28"/>
          <w:szCs w:val="28"/>
        </w:rPr>
      </w:pPr>
      <w:r>
        <w:rPr>
          <w:sz w:val="28"/>
          <w:szCs w:val="28"/>
        </w:rPr>
        <w:t xml:space="preserve">                      </w:t>
      </w:r>
      <w:r w:rsidRPr="00F10819">
        <w:rPr>
          <w:sz w:val="28"/>
          <w:szCs w:val="28"/>
        </w:rPr>
        <w:t xml:space="preserve">Мировой судья        </w:t>
      </w:r>
      <w:r>
        <w:rPr>
          <w:sz w:val="28"/>
          <w:szCs w:val="28"/>
        </w:rPr>
        <w:t xml:space="preserve">                              </w:t>
      </w:r>
      <w:r w:rsidRPr="00F10819">
        <w:rPr>
          <w:sz w:val="28"/>
          <w:szCs w:val="28"/>
        </w:rPr>
        <w:t xml:space="preserve"> </w:t>
      </w:r>
      <w:r>
        <w:rPr>
          <w:sz w:val="28"/>
          <w:szCs w:val="28"/>
        </w:rPr>
        <w:t xml:space="preserve">        </w:t>
      </w:r>
      <w:r w:rsidRPr="00F10819">
        <w:rPr>
          <w:sz w:val="28"/>
          <w:szCs w:val="28"/>
        </w:rPr>
        <w:t xml:space="preserve"> </w:t>
      </w:r>
      <w:r>
        <w:rPr>
          <w:sz w:val="28"/>
          <w:szCs w:val="28"/>
        </w:rPr>
        <w:t>Д.Р. Сабитова</w:t>
      </w:r>
    </w:p>
    <w:p w:rsidR="0095120A" w:rsidRPr="001B10AC" w:rsidP="0095120A" w14:paraId="728F08D2" w14:textId="77777777">
      <w:pPr>
        <w:rPr>
          <w:sz w:val="28"/>
          <w:szCs w:val="28"/>
        </w:rPr>
      </w:pPr>
    </w:p>
    <w:p w:rsidR="0095120A" w:rsidRPr="001B10AC" w:rsidP="0095120A" w14:paraId="74526835" w14:textId="77777777">
      <w:pPr>
        <w:rPr>
          <w:sz w:val="28"/>
          <w:szCs w:val="28"/>
        </w:rPr>
      </w:pPr>
    </w:p>
    <w:p w:rsidR="0095120A" w:rsidP="0095120A" w14:paraId="1874A647" w14:textId="77777777"/>
    <w:p w:rsidR="0095120A" w:rsidRPr="00E87E33" w:rsidP="0095120A" w14:paraId="4E1BB05C" w14:textId="618835BA">
      <w:pPr>
        <w:suppressAutoHyphens/>
        <w:jc w:val="both"/>
        <w:rPr>
          <w:bCs/>
          <w:color w:val="000000"/>
          <w:spacing w:val="-5"/>
          <w:sz w:val="22"/>
          <w:szCs w:val="22"/>
          <w:lang w:eastAsia="ar-SA"/>
        </w:rPr>
      </w:pPr>
      <w:r w:rsidRPr="00E87E33">
        <w:rPr>
          <w:bCs/>
          <w:color w:val="000000"/>
          <w:spacing w:val="-5"/>
          <w:sz w:val="22"/>
          <w:szCs w:val="22"/>
          <w:lang w:eastAsia="ar-SA"/>
        </w:rPr>
        <w:t xml:space="preserve">Подлинник находится в судебном участке № </w:t>
      </w:r>
      <w:r>
        <w:rPr>
          <w:bCs/>
          <w:color w:val="000000"/>
          <w:spacing w:val="-5"/>
          <w:sz w:val="22"/>
          <w:szCs w:val="22"/>
          <w:lang w:eastAsia="ar-SA"/>
        </w:rPr>
        <w:t>6</w:t>
      </w:r>
      <w:r w:rsidRPr="00E87E33">
        <w:rPr>
          <w:bCs/>
          <w:color w:val="000000"/>
          <w:spacing w:val="-5"/>
          <w:sz w:val="22"/>
          <w:szCs w:val="22"/>
          <w:lang w:eastAsia="ar-SA"/>
        </w:rPr>
        <w:t xml:space="preserve"> Нефтеюганского судебного района ХМАО-Югры, в деле № 5-</w:t>
      </w:r>
      <w:r>
        <w:rPr>
          <w:bCs/>
          <w:color w:val="000000"/>
          <w:spacing w:val="-5"/>
          <w:sz w:val="22"/>
          <w:szCs w:val="22"/>
          <w:lang w:eastAsia="ar-SA"/>
        </w:rPr>
        <w:t>2383-0501</w:t>
      </w:r>
      <w:r w:rsidRPr="00E87E33">
        <w:rPr>
          <w:bCs/>
          <w:color w:val="000000"/>
          <w:spacing w:val="-5"/>
          <w:sz w:val="22"/>
          <w:szCs w:val="22"/>
          <w:lang w:eastAsia="ar-SA"/>
        </w:rPr>
        <w:t xml:space="preserve"> за 20</w:t>
      </w:r>
      <w:r>
        <w:rPr>
          <w:bCs/>
          <w:color w:val="000000"/>
          <w:spacing w:val="-5"/>
          <w:sz w:val="22"/>
          <w:szCs w:val="22"/>
          <w:lang w:eastAsia="ar-SA"/>
        </w:rPr>
        <w:t>25</w:t>
      </w:r>
      <w:r w:rsidRPr="00E87E33">
        <w:rPr>
          <w:bCs/>
          <w:color w:val="000000"/>
          <w:spacing w:val="-5"/>
          <w:sz w:val="22"/>
          <w:szCs w:val="22"/>
          <w:lang w:eastAsia="ar-SA"/>
        </w:rPr>
        <w:t xml:space="preserve"> год.</w:t>
      </w:r>
    </w:p>
    <w:p w:rsidR="0095120A" w:rsidRPr="005B1FB2" w:rsidP="0095120A" w14:paraId="1749869A" w14:textId="77777777">
      <w:pPr>
        <w:suppressAutoHyphens/>
        <w:jc w:val="both"/>
        <w:rPr>
          <w:sz w:val="22"/>
          <w:szCs w:val="22"/>
          <w:lang w:eastAsia="ar-SA"/>
        </w:rPr>
      </w:pPr>
      <w:r w:rsidRPr="00E87E33">
        <w:rPr>
          <w:sz w:val="22"/>
          <w:szCs w:val="22"/>
          <w:lang w:eastAsia="ar-SA"/>
        </w:rPr>
        <w:t xml:space="preserve">«Постановление не вступило в законную силу»  </w:t>
      </w:r>
    </w:p>
    <w:p w:rsidR="006F0C3D" w:rsidRPr="005B1FB2" w:rsidP="0095120A" w14:paraId="3FEDF9D2" w14:textId="779C6609">
      <w:pPr>
        <w:ind w:firstLine="567"/>
        <w:jc w:val="both"/>
        <w:rPr>
          <w:sz w:val="22"/>
          <w:szCs w:val="22"/>
          <w:lang w:eastAsia="ar-SA"/>
        </w:rPr>
      </w:pPr>
    </w:p>
    <w:sectPr w:rsidSect="007B634B">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34"/>
    <w:rsid w:val="00040AEF"/>
    <w:rsid w:val="000C7090"/>
    <w:rsid w:val="000D41FE"/>
    <w:rsid w:val="000E4F76"/>
    <w:rsid w:val="00170D77"/>
    <w:rsid w:val="001B10AC"/>
    <w:rsid w:val="001B19C2"/>
    <w:rsid w:val="001C1CEB"/>
    <w:rsid w:val="001F3FFC"/>
    <w:rsid w:val="00225960"/>
    <w:rsid w:val="002477C5"/>
    <w:rsid w:val="00263F3E"/>
    <w:rsid w:val="0028107F"/>
    <w:rsid w:val="003A3E99"/>
    <w:rsid w:val="003D24A3"/>
    <w:rsid w:val="004F6330"/>
    <w:rsid w:val="00506310"/>
    <w:rsid w:val="0053219F"/>
    <w:rsid w:val="00532BF7"/>
    <w:rsid w:val="00550C46"/>
    <w:rsid w:val="005B1FB2"/>
    <w:rsid w:val="00664D40"/>
    <w:rsid w:val="00671859"/>
    <w:rsid w:val="006B3BA0"/>
    <w:rsid w:val="006E46ED"/>
    <w:rsid w:val="006F0C3D"/>
    <w:rsid w:val="00712926"/>
    <w:rsid w:val="00726B48"/>
    <w:rsid w:val="00733978"/>
    <w:rsid w:val="00762A7D"/>
    <w:rsid w:val="007A1DA0"/>
    <w:rsid w:val="007B634B"/>
    <w:rsid w:val="00801647"/>
    <w:rsid w:val="00862A5E"/>
    <w:rsid w:val="008755B0"/>
    <w:rsid w:val="00880181"/>
    <w:rsid w:val="008A460B"/>
    <w:rsid w:val="00936ABE"/>
    <w:rsid w:val="0095120A"/>
    <w:rsid w:val="009805F5"/>
    <w:rsid w:val="009A334C"/>
    <w:rsid w:val="009D6016"/>
    <w:rsid w:val="009E5205"/>
    <w:rsid w:val="00A02448"/>
    <w:rsid w:val="00A25DF7"/>
    <w:rsid w:val="00A363B0"/>
    <w:rsid w:val="00A649FB"/>
    <w:rsid w:val="00A75056"/>
    <w:rsid w:val="00A829C5"/>
    <w:rsid w:val="00A83837"/>
    <w:rsid w:val="00A925D3"/>
    <w:rsid w:val="00A93CA5"/>
    <w:rsid w:val="00AD7C9E"/>
    <w:rsid w:val="00B76D37"/>
    <w:rsid w:val="00C848FD"/>
    <w:rsid w:val="00CF2D05"/>
    <w:rsid w:val="00D10E4C"/>
    <w:rsid w:val="00D13934"/>
    <w:rsid w:val="00D173C5"/>
    <w:rsid w:val="00D21A49"/>
    <w:rsid w:val="00D21E3A"/>
    <w:rsid w:val="00DA76D5"/>
    <w:rsid w:val="00DE5AC4"/>
    <w:rsid w:val="00E139B7"/>
    <w:rsid w:val="00E62899"/>
    <w:rsid w:val="00E72DE5"/>
    <w:rsid w:val="00E87E33"/>
    <w:rsid w:val="00EA0561"/>
    <w:rsid w:val="00EB0F1C"/>
    <w:rsid w:val="00EB31D7"/>
    <w:rsid w:val="00EF5173"/>
    <w:rsid w:val="00F0619B"/>
    <w:rsid w:val="00F10819"/>
  </w:rsids>
  <m:mathPr>
    <m:mathFont m:val="Cambria Math"/>
    <m:smallFrac/>
  </m:mathPr>
  <w:themeFontLang w:val="ru-RU" w:bidi="ar-SA"/>
  <w:clrSchemeMapping w:bg1="light1" w:t1="dark1" w:bg2="light2" w:t2="dark2" w:accent1="accent1" w:accent2="accent2" w:accent3="accent3" w:accent4="accent4" w:accent5="accent5" w:accent6="accent6" w:hyperlink="hyperlink" w:followedHyperlink="followedHyperlink"/>
  <w15:docId w15:val="{51FC9662-B1FF-4E54-846A-97205FB8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D13934"/>
    <w:pPr>
      <w:jc w:val="both"/>
    </w:pPr>
  </w:style>
  <w:style w:type="character" w:customStyle="1" w:styleId="a">
    <w:name w:val="Основной текст Знак"/>
    <w:basedOn w:val="DefaultParagraphFont"/>
    <w:link w:val="BodyText"/>
    <w:rsid w:val="00D13934"/>
    <w:rPr>
      <w:rFonts w:ascii="Times New Roman" w:eastAsia="Times New Roman" w:hAnsi="Times New Roman" w:cs="Times New Roman"/>
      <w:sz w:val="24"/>
      <w:szCs w:val="24"/>
      <w:lang w:eastAsia="ru-RU"/>
    </w:rPr>
  </w:style>
  <w:style w:type="paragraph" w:customStyle="1" w:styleId="ConsPlusNormal">
    <w:name w:val="ConsPlusNormal"/>
    <w:rsid w:val="00D139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Hyperlink">
    <w:name w:val="Hyperlink"/>
    <w:rsid w:val="00D13934"/>
    <w:rPr>
      <w:color w:val="0000FF"/>
      <w:u w:val="single"/>
    </w:rPr>
  </w:style>
  <w:style w:type="paragraph" w:styleId="BalloonText">
    <w:name w:val="Balloon Text"/>
    <w:basedOn w:val="Normal"/>
    <w:link w:val="a0"/>
    <w:uiPriority w:val="99"/>
    <w:semiHidden/>
    <w:unhideWhenUsed/>
    <w:rsid w:val="000E4F7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E4F76"/>
    <w:rPr>
      <w:rFonts w:ascii="Segoe UI" w:eastAsia="Times New Roman" w:hAnsi="Segoe UI" w:cs="Segoe UI"/>
      <w:sz w:val="18"/>
      <w:szCs w:val="18"/>
      <w:lang w:eastAsia="ru-RU"/>
    </w:rPr>
  </w:style>
  <w:style w:type="character" w:customStyle="1" w:styleId="a1">
    <w:name w:val="Основной текст_"/>
    <w:basedOn w:val="DefaultParagraphFont"/>
    <w:link w:val="1"/>
    <w:rsid w:val="00EB0F1C"/>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1"/>
    <w:rsid w:val="00EB0F1C"/>
    <w:pPr>
      <w:shd w:val="clear" w:color="auto" w:fill="FFFFFF"/>
      <w:spacing w:line="322" w:lineRule="exac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demo=2&amp;base=LAW&amp;n=428459&amp;dst=100085&amp;field=134&amp;date=24.08.2023" TargetMode="External" /><Relationship Id="rId5" Type="http://schemas.openxmlformats.org/officeDocument/2006/relationships/hyperlink" Target="https://login.consultant.ru/link/?req=doc&amp;demo=2&amp;base=LAW&amp;n=428459&amp;dst=100752&amp;field=134&amp;date=24.08.2023" TargetMode="External" /><Relationship Id="rId6" Type="http://schemas.openxmlformats.org/officeDocument/2006/relationships/hyperlink" Target="garantf1://12025267.12202" TargetMode="External" /><Relationship Id="rId7" Type="http://schemas.openxmlformats.org/officeDocument/2006/relationships/hyperlink" Target="http://sudact.ru/law/koap/razdel-ii/glava-12/statia-12.2/"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